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4A570" w14:textId="77777777" w:rsidR="003C5448" w:rsidRDefault="003C5448" w:rsidP="00533A1A">
      <w:pPr>
        <w:spacing w:after="0" w:line="240" w:lineRule="auto"/>
        <w:jc w:val="right"/>
        <w:rPr>
          <w:rFonts w:ascii="Arial" w:hAnsi="Arial" w:cs="Calibri"/>
          <w:b/>
          <w:bCs/>
          <w:sz w:val="36"/>
          <w:szCs w:val="36"/>
        </w:rPr>
      </w:pPr>
    </w:p>
    <w:p w14:paraId="03EEB6A1" w14:textId="6ECF83EA" w:rsidR="00533A1A" w:rsidRPr="00786DDB" w:rsidRDefault="00533A1A" w:rsidP="00533A1A">
      <w:pPr>
        <w:spacing w:after="0" w:line="240" w:lineRule="auto"/>
        <w:jc w:val="right"/>
        <w:rPr>
          <w:rFonts w:ascii="Arial" w:hAnsi="Arial" w:cs="Calibri"/>
          <w:b/>
          <w:bCs/>
          <w:sz w:val="36"/>
          <w:szCs w:val="36"/>
        </w:rPr>
      </w:pPr>
      <w:r w:rsidRPr="00786DDB">
        <w:rPr>
          <w:rFonts w:ascii="Arial" w:hAnsi="Arial" w:cs="Calibri"/>
          <w:b/>
          <w:bCs/>
          <w:noProof/>
          <w:sz w:val="36"/>
          <w:szCs w:val="36"/>
          <w:lang w:val="en-US"/>
        </w:rPr>
        <w:drawing>
          <wp:inline distT="0" distB="0" distL="0" distR="0" wp14:anchorId="355891D5" wp14:editId="3D96C591">
            <wp:extent cx="2665763" cy="536497"/>
            <wp:effectExtent l="25400" t="0" r="1237" b="0"/>
            <wp:docPr id="2" name="Picture 0" descr="Germinal_2015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minal_2015_Green.jpg"/>
                    <pic:cNvPicPr/>
                  </pic:nvPicPr>
                  <pic:blipFill>
                    <a:blip r:embed="rId5" cstate="print"/>
                    <a:stretch>
                      <a:fillRect/>
                    </a:stretch>
                  </pic:blipFill>
                  <pic:spPr>
                    <a:xfrm>
                      <a:off x="0" y="0"/>
                      <a:ext cx="2666509" cy="536647"/>
                    </a:xfrm>
                    <a:prstGeom prst="rect">
                      <a:avLst/>
                    </a:prstGeom>
                  </pic:spPr>
                </pic:pic>
              </a:graphicData>
            </a:graphic>
          </wp:inline>
        </w:drawing>
      </w:r>
    </w:p>
    <w:p w14:paraId="0BEAEE68" w14:textId="1F559A72" w:rsidR="00041B4F" w:rsidRDefault="00041B4F" w:rsidP="00B302A7">
      <w:pPr>
        <w:spacing w:after="0" w:line="240" w:lineRule="auto"/>
        <w:rPr>
          <w:rFonts w:ascii="Arial" w:hAnsi="Arial" w:cs="Calibri"/>
          <w:b/>
          <w:bCs/>
          <w:sz w:val="16"/>
          <w:szCs w:val="16"/>
        </w:rPr>
      </w:pPr>
    </w:p>
    <w:p w14:paraId="3212CA8D" w14:textId="77777777" w:rsidR="00223FB0" w:rsidRPr="006E7F0B" w:rsidRDefault="00223FB0" w:rsidP="00B302A7">
      <w:pPr>
        <w:spacing w:after="0" w:line="240" w:lineRule="auto"/>
        <w:rPr>
          <w:rFonts w:ascii="Arial" w:hAnsi="Arial" w:cs="Calibri"/>
          <w:b/>
          <w:bCs/>
          <w:sz w:val="16"/>
          <w:szCs w:val="16"/>
        </w:rPr>
      </w:pPr>
    </w:p>
    <w:p w14:paraId="29F410D1" w14:textId="0380C954" w:rsidR="00B302A7" w:rsidRPr="00223FB0" w:rsidRDefault="00B302A7" w:rsidP="00223FB0">
      <w:pPr>
        <w:spacing w:after="0" w:line="240" w:lineRule="auto"/>
        <w:jc w:val="center"/>
        <w:rPr>
          <w:rFonts w:ascii="Arial" w:hAnsi="Arial" w:cs="Arial"/>
          <w:sz w:val="32"/>
          <w:szCs w:val="32"/>
        </w:rPr>
      </w:pPr>
      <w:r w:rsidRPr="00223FB0">
        <w:rPr>
          <w:rFonts w:ascii="Arial" w:hAnsi="Arial" w:cs="Calibri"/>
          <w:b/>
          <w:bCs/>
          <w:sz w:val="32"/>
          <w:szCs w:val="32"/>
        </w:rPr>
        <w:t>PRESS RELEASE</w:t>
      </w:r>
    </w:p>
    <w:p w14:paraId="17593347" w14:textId="77777777" w:rsidR="00B302A7" w:rsidRPr="006E7F0B" w:rsidRDefault="00B302A7" w:rsidP="00B302A7">
      <w:pPr>
        <w:spacing w:after="0" w:line="240" w:lineRule="auto"/>
        <w:rPr>
          <w:rFonts w:ascii="Arial" w:hAnsi="Arial" w:cs="Arial"/>
          <w:b/>
          <w:sz w:val="16"/>
          <w:szCs w:val="16"/>
        </w:rPr>
      </w:pPr>
    </w:p>
    <w:p w14:paraId="02B2B0F6" w14:textId="578BA6BF" w:rsidR="00B302A7" w:rsidRPr="00223FB0" w:rsidRDefault="008A6F11" w:rsidP="00913B93">
      <w:pPr>
        <w:spacing w:after="0" w:line="240" w:lineRule="auto"/>
        <w:rPr>
          <w:rFonts w:ascii="Arial" w:hAnsi="Arial" w:cs="Arial"/>
          <w:b/>
          <w:sz w:val="40"/>
          <w:szCs w:val="40"/>
        </w:rPr>
      </w:pPr>
      <w:r w:rsidRPr="00223FB0">
        <w:rPr>
          <w:rFonts w:ascii="Arial" w:hAnsi="Arial" w:cs="Arial"/>
          <w:b/>
          <w:sz w:val="40"/>
          <w:szCs w:val="40"/>
        </w:rPr>
        <w:t>New c</w:t>
      </w:r>
      <w:r w:rsidR="00913B93" w:rsidRPr="00223FB0">
        <w:rPr>
          <w:rFonts w:ascii="Arial" w:hAnsi="Arial" w:cs="Arial"/>
          <w:b/>
          <w:sz w:val="40"/>
          <w:szCs w:val="40"/>
        </w:rPr>
        <w:t xml:space="preserve">reeping ryegrass </w:t>
      </w:r>
      <w:r w:rsidRPr="00223FB0">
        <w:rPr>
          <w:rFonts w:ascii="Arial" w:hAnsi="Arial" w:cs="Arial"/>
          <w:b/>
          <w:sz w:val="40"/>
          <w:szCs w:val="40"/>
        </w:rPr>
        <w:t xml:space="preserve">cultivar brings added benefits to </w:t>
      </w:r>
      <w:r w:rsidR="00041B4F" w:rsidRPr="00223FB0">
        <w:rPr>
          <w:rFonts w:ascii="Arial" w:hAnsi="Arial" w:cs="Arial"/>
          <w:b/>
          <w:sz w:val="40"/>
          <w:szCs w:val="40"/>
        </w:rPr>
        <w:t xml:space="preserve">landscaping </w:t>
      </w:r>
      <w:r w:rsidR="0005327B" w:rsidRPr="00223FB0">
        <w:rPr>
          <w:rFonts w:ascii="Arial" w:hAnsi="Arial" w:cs="Arial"/>
          <w:b/>
          <w:sz w:val="40"/>
          <w:szCs w:val="40"/>
        </w:rPr>
        <w:t xml:space="preserve">mixtures </w:t>
      </w:r>
    </w:p>
    <w:p w14:paraId="01D12D13" w14:textId="6707A539" w:rsidR="000C6C3C" w:rsidRPr="006E7F0B" w:rsidRDefault="000C6C3C" w:rsidP="00B302A7">
      <w:pPr>
        <w:spacing w:after="0" w:line="360" w:lineRule="auto"/>
        <w:rPr>
          <w:rFonts w:ascii="Arial" w:hAnsi="Arial" w:cs="Arial"/>
          <w:sz w:val="16"/>
          <w:szCs w:val="16"/>
        </w:rPr>
      </w:pPr>
    </w:p>
    <w:p w14:paraId="101F3EFB" w14:textId="3C7DDD21" w:rsidR="00913B93" w:rsidRPr="00223FB0" w:rsidRDefault="00913B93" w:rsidP="00223FB0">
      <w:pPr>
        <w:spacing w:after="0" w:line="360" w:lineRule="auto"/>
        <w:jc w:val="both"/>
        <w:rPr>
          <w:rFonts w:ascii="Arial" w:hAnsi="Arial" w:cs="Arial"/>
        </w:rPr>
      </w:pPr>
      <w:r w:rsidRPr="00223FB0">
        <w:rPr>
          <w:rFonts w:ascii="Arial" w:hAnsi="Arial" w:cs="Arial"/>
        </w:rPr>
        <w:t>Germinal</w:t>
      </w:r>
      <w:r w:rsidR="00936E9A" w:rsidRPr="00223FB0">
        <w:rPr>
          <w:rFonts w:ascii="Arial" w:hAnsi="Arial" w:cs="Arial"/>
        </w:rPr>
        <w:t xml:space="preserve"> will be focussing on its </w:t>
      </w:r>
      <w:r w:rsidRPr="00223FB0">
        <w:rPr>
          <w:rFonts w:ascii="Arial" w:hAnsi="Arial" w:cs="Arial"/>
        </w:rPr>
        <w:t xml:space="preserve">upgraded </w:t>
      </w:r>
      <w:r w:rsidR="00936E9A" w:rsidRPr="00223FB0">
        <w:rPr>
          <w:rFonts w:ascii="Arial" w:hAnsi="Arial" w:cs="Arial"/>
        </w:rPr>
        <w:t xml:space="preserve">range </w:t>
      </w:r>
      <w:r w:rsidRPr="00223FB0">
        <w:rPr>
          <w:rFonts w:ascii="Arial" w:hAnsi="Arial" w:cs="Arial"/>
        </w:rPr>
        <w:t>of landscap</w:t>
      </w:r>
      <w:r w:rsidR="000E3AC8" w:rsidRPr="00223FB0">
        <w:rPr>
          <w:rFonts w:ascii="Arial" w:hAnsi="Arial" w:cs="Arial"/>
        </w:rPr>
        <w:t xml:space="preserve">ing </w:t>
      </w:r>
      <w:r w:rsidRPr="00223FB0">
        <w:rPr>
          <w:rFonts w:ascii="Arial" w:hAnsi="Arial" w:cs="Arial"/>
        </w:rPr>
        <w:t xml:space="preserve">mixtures </w:t>
      </w:r>
      <w:r w:rsidR="00936E9A" w:rsidRPr="00223FB0">
        <w:rPr>
          <w:rFonts w:ascii="Arial" w:hAnsi="Arial" w:cs="Arial"/>
        </w:rPr>
        <w:t xml:space="preserve">at this year’s </w:t>
      </w:r>
      <w:proofErr w:type="spellStart"/>
      <w:r w:rsidR="003C5448">
        <w:rPr>
          <w:rFonts w:ascii="Arial" w:hAnsi="Arial" w:cs="Arial"/>
        </w:rPr>
        <w:t>FutureScape</w:t>
      </w:r>
      <w:proofErr w:type="spellEnd"/>
      <w:r w:rsidR="003C5448">
        <w:rPr>
          <w:rFonts w:ascii="Arial" w:hAnsi="Arial" w:cs="Arial"/>
        </w:rPr>
        <w:t xml:space="preserve"> Scotland show, incorporating </w:t>
      </w:r>
      <w:proofErr w:type="spellStart"/>
      <w:r w:rsidR="00936E9A" w:rsidRPr="00223FB0">
        <w:rPr>
          <w:rFonts w:ascii="Arial" w:hAnsi="Arial" w:cs="Arial"/>
        </w:rPr>
        <w:t>ScotHort</w:t>
      </w:r>
      <w:proofErr w:type="spellEnd"/>
      <w:r w:rsidR="003C5448">
        <w:rPr>
          <w:rFonts w:ascii="Arial" w:hAnsi="Arial" w:cs="Arial"/>
        </w:rPr>
        <w:t>,</w:t>
      </w:r>
      <w:r w:rsidR="0069551A" w:rsidRPr="00223FB0">
        <w:rPr>
          <w:rFonts w:ascii="Arial" w:hAnsi="Arial" w:cs="Arial"/>
        </w:rPr>
        <w:t xml:space="preserve"> </w:t>
      </w:r>
      <w:r w:rsidR="00936E9A" w:rsidRPr="00223FB0">
        <w:rPr>
          <w:rFonts w:ascii="Arial" w:hAnsi="Arial" w:cs="Arial"/>
        </w:rPr>
        <w:t>at the Royal Highland Centre, Edinburgh</w:t>
      </w:r>
      <w:r w:rsidR="00223FB0" w:rsidRPr="00223FB0">
        <w:rPr>
          <w:rFonts w:ascii="Arial" w:hAnsi="Arial" w:cs="Arial"/>
        </w:rPr>
        <w:t>,</w:t>
      </w:r>
      <w:r w:rsidR="00936E9A" w:rsidRPr="00223FB0">
        <w:rPr>
          <w:rFonts w:ascii="Arial" w:hAnsi="Arial" w:cs="Arial"/>
        </w:rPr>
        <w:t xml:space="preserve"> on Thursday 6</w:t>
      </w:r>
      <w:r w:rsidR="00936E9A" w:rsidRPr="00223FB0">
        <w:rPr>
          <w:rFonts w:ascii="Arial" w:hAnsi="Arial" w:cs="Arial"/>
          <w:vertAlign w:val="superscript"/>
        </w:rPr>
        <w:t>th</w:t>
      </w:r>
      <w:r w:rsidR="00936E9A" w:rsidRPr="00223FB0">
        <w:rPr>
          <w:rFonts w:ascii="Arial" w:hAnsi="Arial" w:cs="Arial"/>
        </w:rPr>
        <w:t xml:space="preserve"> September, with a </w:t>
      </w:r>
      <w:proofErr w:type="gramStart"/>
      <w:r w:rsidR="00936E9A" w:rsidRPr="00223FB0">
        <w:rPr>
          <w:rFonts w:ascii="Arial" w:hAnsi="Arial" w:cs="Arial"/>
        </w:rPr>
        <w:t xml:space="preserve">particular </w:t>
      </w:r>
      <w:r w:rsidR="0069551A" w:rsidRPr="00223FB0">
        <w:rPr>
          <w:rFonts w:ascii="Arial" w:hAnsi="Arial" w:cs="Arial"/>
        </w:rPr>
        <w:t>emphasis</w:t>
      </w:r>
      <w:proofErr w:type="gramEnd"/>
      <w:r w:rsidR="00936E9A" w:rsidRPr="00223FB0">
        <w:rPr>
          <w:rFonts w:ascii="Arial" w:hAnsi="Arial" w:cs="Arial"/>
        </w:rPr>
        <w:t xml:space="preserve"> on the inclusion of </w:t>
      </w:r>
      <w:r w:rsidR="008A6F11" w:rsidRPr="00223FB0">
        <w:rPr>
          <w:rFonts w:ascii="Arial" w:hAnsi="Arial" w:cs="Arial"/>
        </w:rPr>
        <w:t xml:space="preserve">new-for-2018 </w:t>
      </w:r>
      <w:r w:rsidRPr="00223FB0">
        <w:rPr>
          <w:rFonts w:ascii="Arial" w:hAnsi="Arial" w:cs="Arial"/>
        </w:rPr>
        <w:t>creep</w:t>
      </w:r>
      <w:r w:rsidR="00B835EB" w:rsidRPr="00223FB0">
        <w:rPr>
          <w:rFonts w:ascii="Arial" w:hAnsi="Arial" w:cs="Arial"/>
        </w:rPr>
        <w:t>ing perennial ryegrass cultivar</w:t>
      </w:r>
      <w:r w:rsidR="007E3157" w:rsidRPr="00223FB0">
        <w:rPr>
          <w:rFonts w:ascii="Arial" w:hAnsi="Arial" w:cs="Arial"/>
        </w:rPr>
        <w:t>,</w:t>
      </w:r>
      <w:r w:rsidR="00B835EB" w:rsidRPr="00223FB0">
        <w:rPr>
          <w:rFonts w:ascii="Arial" w:hAnsi="Arial" w:cs="Arial"/>
        </w:rPr>
        <w:t xml:space="preserve"> </w:t>
      </w:r>
      <w:r w:rsidR="00936E9A" w:rsidRPr="00223FB0">
        <w:rPr>
          <w:rFonts w:ascii="Arial" w:hAnsi="Arial" w:cs="Arial"/>
        </w:rPr>
        <w:t xml:space="preserve">Zurich, </w:t>
      </w:r>
      <w:r w:rsidR="00B835EB" w:rsidRPr="00223FB0">
        <w:rPr>
          <w:rFonts w:ascii="Arial" w:hAnsi="Arial" w:cs="Arial"/>
        </w:rPr>
        <w:t>which offers increased wear to</w:t>
      </w:r>
      <w:r w:rsidR="003674D5" w:rsidRPr="00223FB0">
        <w:rPr>
          <w:rFonts w:ascii="Arial" w:hAnsi="Arial" w:cs="Arial"/>
        </w:rPr>
        <w:t>lerance and fast sward recovery.</w:t>
      </w:r>
    </w:p>
    <w:p w14:paraId="4D7CADBF" w14:textId="5B92CFC3" w:rsidR="008A6F11" w:rsidRPr="006E7F0B" w:rsidRDefault="008A6F11" w:rsidP="00223FB0">
      <w:pPr>
        <w:spacing w:after="0" w:line="360" w:lineRule="auto"/>
        <w:jc w:val="both"/>
        <w:rPr>
          <w:rFonts w:ascii="Arial" w:hAnsi="Arial" w:cs="Arial"/>
          <w:sz w:val="16"/>
          <w:szCs w:val="16"/>
        </w:rPr>
      </w:pPr>
    </w:p>
    <w:p w14:paraId="432252D3" w14:textId="4FBD037E" w:rsidR="008A6F11" w:rsidRDefault="00936E9A" w:rsidP="00223FB0">
      <w:pPr>
        <w:spacing w:after="0" w:line="360" w:lineRule="auto"/>
        <w:ind w:firstLine="567"/>
        <w:jc w:val="both"/>
        <w:rPr>
          <w:rFonts w:ascii="Arial" w:hAnsi="Arial" w:cs="Arial"/>
        </w:rPr>
      </w:pPr>
      <w:r>
        <w:rPr>
          <w:rFonts w:ascii="Arial" w:hAnsi="Arial" w:cs="Arial"/>
        </w:rPr>
        <w:t>Zurich s</w:t>
      </w:r>
      <w:r w:rsidR="00D45D7F" w:rsidRPr="00913B93">
        <w:rPr>
          <w:rFonts w:ascii="Arial" w:hAnsi="Arial" w:cs="Arial"/>
        </w:rPr>
        <w:t>cor</w:t>
      </w:r>
      <w:r>
        <w:rPr>
          <w:rFonts w:ascii="Arial" w:hAnsi="Arial" w:cs="Arial"/>
        </w:rPr>
        <w:t>es</w:t>
      </w:r>
      <w:r w:rsidR="00D45D7F" w:rsidRPr="00913B93">
        <w:rPr>
          <w:rFonts w:ascii="Arial" w:hAnsi="Arial" w:cs="Arial"/>
        </w:rPr>
        <w:t xml:space="preserve"> 6.5 for live ground cover and 6.3 for visual merit, </w:t>
      </w:r>
      <w:r>
        <w:rPr>
          <w:rFonts w:ascii="Arial" w:hAnsi="Arial" w:cs="Arial"/>
        </w:rPr>
        <w:t xml:space="preserve">making it </w:t>
      </w:r>
      <w:r w:rsidR="00D45D7F" w:rsidRPr="00913B93">
        <w:rPr>
          <w:rFonts w:ascii="Arial" w:hAnsi="Arial" w:cs="Arial"/>
        </w:rPr>
        <w:t>one of the best-performing creeping perennial ryegrass</w:t>
      </w:r>
      <w:r w:rsidR="006F6325">
        <w:rPr>
          <w:rFonts w:ascii="Arial" w:hAnsi="Arial" w:cs="Arial"/>
        </w:rPr>
        <w:t>es</w:t>
      </w:r>
      <w:r w:rsidR="00D45D7F" w:rsidRPr="00913B93">
        <w:rPr>
          <w:rFonts w:ascii="Arial" w:hAnsi="Arial" w:cs="Arial"/>
        </w:rPr>
        <w:t xml:space="preserve"> on</w:t>
      </w:r>
      <w:r w:rsidR="00D45D7F">
        <w:rPr>
          <w:rFonts w:ascii="Arial" w:hAnsi="Arial" w:cs="Arial"/>
        </w:rPr>
        <w:t xml:space="preserve"> </w:t>
      </w:r>
      <w:r w:rsidR="00D45D7F" w:rsidRPr="00913B93">
        <w:rPr>
          <w:rFonts w:ascii="Arial" w:hAnsi="Arial" w:cs="Arial"/>
        </w:rPr>
        <w:t>Table S1 of the BSPB’s Turfgrass Seed 2018 booklet.</w:t>
      </w:r>
      <w:r w:rsidR="00D45D7F">
        <w:rPr>
          <w:rFonts w:ascii="Arial" w:hAnsi="Arial" w:cs="Arial"/>
        </w:rPr>
        <w:t xml:space="preserve">  </w:t>
      </w:r>
      <w:r w:rsidR="008A6F11">
        <w:rPr>
          <w:rFonts w:ascii="Arial" w:hAnsi="Arial" w:cs="Arial"/>
        </w:rPr>
        <w:t>It is a fine-leaved variety that</w:t>
      </w:r>
      <w:r w:rsidR="00D45D7F">
        <w:rPr>
          <w:rFonts w:ascii="Arial" w:hAnsi="Arial" w:cs="Arial"/>
        </w:rPr>
        <w:t xml:space="preserve"> also</w:t>
      </w:r>
      <w:r w:rsidR="008A6F11">
        <w:rPr>
          <w:rFonts w:ascii="Arial" w:hAnsi="Arial" w:cs="Arial"/>
        </w:rPr>
        <w:t xml:space="preserve"> exhibits high resistance to insects and nematode attack due to </w:t>
      </w:r>
      <w:r>
        <w:rPr>
          <w:rFonts w:ascii="Arial" w:hAnsi="Arial" w:cs="Arial"/>
        </w:rPr>
        <w:t>naturally high endophyte levels, as well as good persistence and a creeping growth habit which aids sward recovery</w:t>
      </w:r>
      <w:r w:rsidR="008A7C6A">
        <w:rPr>
          <w:rFonts w:ascii="Arial" w:hAnsi="Arial" w:cs="Arial"/>
        </w:rPr>
        <w:t>.</w:t>
      </w:r>
      <w:bookmarkStart w:id="0" w:name="_GoBack"/>
      <w:bookmarkEnd w:id="0"/>
      <w:r>
        <w:rPr>
          <w:rFonts w:ascii="Arial" w:hAnsi="Arial" w:cs="Arial"/>
        </w:rPr>
        <w:t xml:space="preserve"> </w:t>
      </w:r>
    </w:p>
    <w:p w14:paraId="1922C3F4" w14:textId="0C2D668D" w:rsidR="008A6F11" w:rsidRPr="006E7F0B" w:rsidRDefault="008A6F11" w:rsidP="00223FB0">
      <w:pPr>
        <w:spacing w:after="0" w:line="360" w:lineRule="auto"/>
        <w:ind w:firstLine="567"/>
        <w:jc w:val="both"/>
        <w:rPr>
          <w:rFonts w:ascii="Arial" w:hAnsi="Arial" w:cs="Arial"/>
          <w:sz w:val="16"/>
          <w:szCs w:val="16"/>
        </w:rPr>
      </w:pPr>
    </w:p>
    <w:p w14:paraId="43EE60C3" w14:textId="03BD1FE0" w:rsidR="00531F81" w:rsidRPr="00852C5C" w:rsidRDefault="006F6325" w:rsidP="00223FB0">
      <w:pPr>
        <w:spacing w:after="0" w:line="360" w:lineRule="auto"/>
        <w:ind w:firstLine="567"/>
        <w:jc w:val="both"/>
        <w:rPr>
          <w:rFonts w:ascii="Arial" w:hAnsi="Arial" w:cs="Arial"/>
          <w:color w:val="000000" w:themeColor="text1"/>
        </w:rPr>
      </w:pPr>
      <w:r w:rsidRPr="00852C5C">
        <w:rPr>
          <w:rFonts w:ascii="Arial" w:hAnsi="Arial" w:cs="Arial"/>
          <w:color w:val="000000" w:themeColor="text1"/>
        </w:rPr>
        <w:t xml:space="preserve">Zurich </w:t>
      </w:r>
      <w:r w:rsidR="00936E9A">
        <w:rPr>
          <w:rFonts w:ascii="Arial" w:hAnsi="Arial" w:cs="Arial"/>
          <w:color w:val="000000" w:themeColor="text1"/>
        </w:rPr>
        <w:t xml:space="preserve">now features as standard in </w:t>
      </w:r>
      <w:r w:rsidRPr="00852C5C">
        <w:rPr>
          <w:rFonts w:ascii="Arial" w:hAnsi="Arial" w:cs="Arial"/>
          <w:color w:val="000000" w:themeColor="text1"/>
        </w:rPr>
        <w:t>three of Germinal’s landscaping seed mixtures; A3 Embankments and Drought, A18 Road Verge &amp; Embankments and A19 All Purpose Landscaping</w:t>
      </w:r>
      <w:r w:rsidR="0069551A">
        <w:rPr>
          <w:rFonts w:ascii="Arial" w:hAnsi="Arial" w:cs="Arial"/>
          <w:color w:val="000000" w:themeColor="text1"/>
        </w:rPr>
        <w:t xml:space="preserve"> (see below for full specifications)</w:t>
      </w:r>
      <w:r w:rsidRPr="00852C5C">
        <w:rPr>
          <w:rFonts w:ascii="Arial" w:hAnsi="Arial" w:cs="Arial"/>
          <w:color w:val="000000" w:themeColor="text1"/>
        </w:rPr>
        <w:t>.</w:t>
      </w:r>
    </w:p>
    <w:p w14:paraId="6F61625E" w14:textId="77777777" w:rsidR="00936E9A" w:rsidRDefault="00936E9A" w:rsidP="00223FB0">
      <w:pPr>
        <w:pStyle w:val="ListParagraph"/>
        <w:spacing w:after="0" w:line="360" w:lineRule="auto"/>
        <w:ind w:left="0" w:firstLine="567"/>
        <w:jc w:val="both"/>
        <w:rPr>
          <w:rFonts w:ascii="Arial" w:hAnsi="Arial" w:cs="Arial"/>
        </w:rPr>
      </w:pPr>
    </w:p>
    <w:p w14:paraId="61E8DFD9" w14:textId="65A33FCF" w:rsidR="006F6325" w:rsidRPr="00852C5C" w:rsidRDefault="00493FB4" w:rsidP="00223FB0">
      <w:pPr>
        <w:spacing w:after="0" w:line="360" w:lineRule="auto"/>
        <w:ind w:firstLine="567"/>
        <w:jc w:val="both"/>
        <w:rPr>
          <w:rFonts w:ascii="Arial" w:hAnsi="Arial" w:cs="Arial"/>
          <w:color w:val="000000" w:themeColor="text1"/>
        </w:rPr>
      </w:pPr>
      <w:r w:rsidRPr="00852C5C">
        <w:rPr>
          <w:rFonts w:ascii="Arial" w:hAnsi="Arial" w:cs="Arial"/>
          <w:color w:val="000000" w:themeColor="text1"/>
        </w:rPr>
        <w:t>“</w:t>
      </w:r>
      <w:r w:rsidR="00531F81" w:rsidRPr="00852C5C">
        <w:rPr>
          <w:rFonts w:ascii="Arial" w:hAnsi="Arial" w:cs="Arial"/>
          <w:color w:val="000000" w:themeColor="text1"/>
        </w:rPr>
        <w:t xml:space="preserve">A3 has traditionally been the industry’s go-to seed mixture for stabilising embankments due to its high percentage of creeping </w:t>
      </w:r>
      <w:r w:rsidR="00852C5C" w:rsidRPr="00852C5C">
        <w:rPr>
          <w:rFonts w:ascii="Arial" w:hAnsi="Arial" w:cs="Arial"/>
          <w:color w:val="000000" w:themeColor="text1"/>
        </w:rPr>
        <w:t>fescues and bentgrasses</w:t>
      </w:r>
      <w:r w:rsidR="00531F81" w:rsidRPr="00852C5C">
        <w:rPr>
          <w:rFonts w:ascii="Arial" w:hAnsi="Arial" w:cs="Arial"/>
          <w:color w:val="000000" w:themeColor="text1"/>
        </w:rPr>
        <w:t xml:space="preserve"> which bind the soil together</w:t>
      </w:r>
      <w:r w:rsidR="00852C5C" w:rsidRPr="00852C5C">
        <w:rPr>
          <w:rFonts w:ascii="Arial" w:hAnsi="Arial" w:cs="Arial"/>
          <w:color w:val="000000" w:themeColor="text1"/>
        </w:rPr>
        <w:t>,” explains Richard Brown, Amenity Sales Manager for Germinal</w:t>
      </w:r>
      <w:r w:rsidR="00531F81" w:rsidRPr="00852C5C">
        <w:rPr>
          <w:rFonts w:ascii="Arial" w:hAnsi="Arial" w:cs="Arial"/>
          <w:color w:val="000000" w:themeColor="text1"/>
        </w:rPr>
        <w:t xml:space="preserve">.  </w:t>
      </w:r>
      <w:r w:rsidR="00852C5C" w:rsidRPr="00852C5C">
        <w:rPr>
          <w:rFonts w:ascii="Arial" w:hAnsi="Arial" w:cs="Arial"/>
          <w:color w:val="000000" w:themeColor="text1"/>
        </w:rPr>
        <w:t>“</w:t>
      </w:r>
      <w:r w:rsidRPr="00852C5C">
        <w:rPr>
          <w:rFonts w:ascii="Arial" w:hAnsi="Arial" w:cs="Arial"/>
          <w:color w:val="000000" w:themeColor="text1"/>
        </w:rPr>
        <w:t xml:space="preserve">The addition of Zurich </w:t>
      </w:r>
      <w:r w:rsidR="00531F81" w:rsidRPr="00852C5C">
        <w:rPr>
          <w:rFonts w:ascii="Arial" w:hAnsi="Arial" w:cs="Arial"/>
          <w:color w:val="000000" w:themeColor="text1"/>
        </w:rPr>
        <w:t>gives</w:t>
      </w:r>
      <w:r w:rsidRPr="00852C5C">
        <w:rPr>
          <w:rFonts w:ascii="Arial" w:hAnsi="Arial" w:cs="Arial"/>
          <w:color w:val="000000" w:themeColor="text1"/>
        </w:rPr>
        <w:t xml:space="preserve"> th</w:t>
      </w:r>
      <w:r w:rsidR="00531F81" w:rsidRPr="00852C5C">
        <w:rPr>
          <w:rFonts w:ascii="Arial" w:hAnsi="Arial" w:cs="Arial"/>
          <w:color w:val="000000" w:themeColor="text1"/>
        </w:rPr>
        <w:t>i</w:t>
      </w:r>
      <w:r w:rsidRPr="00852C5C">
        <w:rPr>
          <w:rFonts w:ascii="Arial" w:hAnsi="Arial" w:cs="Arial"/>
          <w:color w:val="000000" w:themeColor="text1"/>
        </w:rPr>
        <w:t xml:space="preserve">s </w:t>
      </w:r>
      <w:r w:rsidR="00852C5C" w:rsidRPr="00852C5C">
        <w:rPr>
          <w:rFonts w:ascii="Arial" w:hAnsi="Arial" w:cs="Arial"/>
          <w:color w:val="000000" w:themeColor="text1"/>
        </w:rPr>
        <w:t xml:space="preserve">popular </w:t>
      </w:r>
      <w:r w:rsidRPr="00852C5C">
        <w:rPr>
          <w:rFonts w:ascii="Arial" w:hAnsi="Arial" w:cs="Arial"/>
          <w:color w:val="000000" w:themeColor="text1"/>
        </w:rPr>
        <w:t xml:space="preserve">seed </w:t>
      </w:r>
      <w:r w:rsidR="00531F81" w:rsidRPr="00852C5C">
        <w:rPr>
          <w:rFonts w:ascii="Arial" w:hAnsi="Arial" w:cs="Arial"/>
          <w:color w:val="000000" w:themeColor="text1"/>
        </w:rPr>
        <w:t>mi</w:t>
      </w:r>
      <w:r w:rsidRPr="00852C5C">
        <w:rPr>
          <w:rFonts w:ascii="Arial" w:hAnsi="Arial" w:cs="Arial"/>
          <w:color w:val="000000" w:themeColor="text1"/>
        </w:rPr>
        <w:t>xtur</w:t>
      </w:r>
      <w:r w:rsidR="00531F81" w:rsidRPr="00852C5C">
        <w:rPr>
          <w:rFonts w:ascii="Arial" w:hAnsi="Arial" w:cs="Arial"/>
          <w:color w:val="000000" w:themeColor="text1"/>
        </w:rPr>
        <w:t>e</w:t>
      </w:r>
      <w:r w:rsidRPr="00852C5C">
        <w:rPr>
          <w:rFonts w:ascii="Arial" w:hAnsi="Arial" w:cs="Arial"/>
          <w:color w:val="000000" w:themeColor="text1"/>
        </w:rPr>
        <w:t xml:space="preserve"> the </w:t>
      </w:r>
      <w:r w:rsidR="00531F81" w:rsidRPr="00852C5C">
        <w:rPr>
          <w:rFonts w:ascii="Arial" w:hAnsi="Arial" w:cs="Arial"/>
          <w:color w:val="000000" w:themeColor="text1"/>
        </w:rPr>
        <w:t xml:space="preserve">added </w:t>
      </w:r>
      <w:r w:rsidR="00852C5C" w:rsidRPr="00852C5C">
        <w:rPr>
          <w:rFonts w:ascii="Arial" w:hAnsi="Arial" w:cs="Arial"/>
          <w:color w:val="000000" w:themeColor="text1"/>
        </w:rPr>
        <w:t xml:space="preserve">benefits associated with a perennial ryegrass: </w:t>
      </w:r>
      <w:r w:rsidRPr="00852C5C">
        <w:rPr>
          <w:rFonts w:ascii="Arial" w:hAnsi="Arial" w:cs="Arial"/>
          <w:color w:val="000000" w:themeColor="text1"/>
        </w:rPr>
        <w:t>speed of establishment</w:t>
      </w:r>
      <w:r w:rsidR="00852C5C" w:rsidRPr="00852C5C">
        <w:rPr>
          <w:rFonts w:ascii="Arial" w:hAnsi="Arial" w:cs="Arial"/>
          <w:color w:val="000000" w:themeColor="text1"/>
        </w:rPr>
        <w:t>, the ability to germinate in colder temperatures, and the ability to rapidly recover</w:t>
      </w:r>
      <w:r w:rsidR="00531F81" w:rsidRPr="00852C5C">
        <w:rPr>
          <w:rFonts w:ascii="Arial" w:hAnsi="Arial" w:cs="Arial"/>
          <w:color w:val="000000" w:themeColor="text1"/>
        </w:rPr>
        <w:t xml:space="preserve"> from </w:t>
      </w:r>
      <w:r w:rsidR="00852C5C" w:rsidRPr="00852C5C">
        <w:rPr>
          <w:rFonts w:ascii="Arial" w:hAnsi="Arial" w:cs="Arial"/>
          <w:color w:val="000000" w:themeColor="text1"/>
        </w:rPr>
        <w:t xml:space="preserve">damage caused by excessive </w:t>
      </w:r>
      <w:r w:rsidR="00531F81" w:rsidRPr="00852C5C">
        <w:rPr>
          <w:rFonts w:ascii="Arial" w:hAnsi="Arial" w:cs="Arial"/>
          <w:color w:val="000000" w:themeColor="text1"/>
        </w:rPr>
        <w:t>wear.  For A18 and A19</w:t>
      </w:r>
      <w:r w:rsidR="00852C5C" w:rsidRPr="00852C5C">
        <w:rPr>
          <w:rFonts w:ascii="Arial" w:hAnsi="Arial" w:cs="Arial"/>
          <w:color w:val="000000" w:themeColor="text1"/>
        </w:rPr>
        <w:t>,</w:t>
      </w:r>
      <w:r w:rsidR="00531F81" w:rsidRPr="00852C5C">
        <w:rPr>
          <w:rFonts w:ascii="Arial" w:hAnsi="Arial" w:cs="Arial"/>
          <w:color w:val="000000" w:themeColor="text1"/>
        </w:rPr>
        <w:t xml:space="preserve"> </w:t>
      </w:r>
      <w:r w:rsidR="00852C5C" w:rsidRPr="00852C5C">
        <w:rPr>
          <w:rFonts w:ascii="Arial" w:hAnsi="Arial" w:cs="Arial"/>
          <w:color w:val="000000" w:themeColor="text1"/>
        </w:rPr>
        <w:t xml:space="preserve">the addition of </w:t>
      </w:r>
      <w:r w:rsidR="00531F81" w:rsidRPr="00852C5C">
        <w:rPr>
          <w:rFonts w:ascii="Arial" w:hAnsi="Arial" w:cs="Arial"/>
          <w:color w:val="000000" w:themeColor="text1"/>
        </w:rPr>
        <w:t>Zurich</w:t>
      </w:r>
      <w:r w:rsidR="00852C5C" w:rsidRPr="00852C5C">
        <w:rPr>
          <w:rFonts w:ascii="Arial" w:hAnsi="Arial" w:cs="Arial"/>
          <w:color w:val="000000" w:themeColor="text1"/>
        </w:rPr>
        <w:t xml:space="preserve"> further enhances the ability of these mixtures to </w:t>
      </w:r>
      <w:r w:rsidR="00531F81" w:rsidRPr="00852C5C">
        <w:rPr>
          <w:rFonts w:ascii="Arial" w:hAnsi="Arial" w:cs="Arial"/>
          <w:color w:val="000000" w:themeColor="text1"/>
        </w:rPr>
        <w:t>recover from wear with minimal intervention</w:t>
      </w:r>
      <w:r w:rsidR="00852C5C" w:rsidRPr="00852C5C">
        <w:rPr>
          <w:rFonts w:ascii="Arial" w:hAnsi="Arial" w:cs="Arial"/>
          <w:color w:val="000000" w:themeColor="text1"/>
        </w:rPr>
        <w:t>.</w:t>
      </w:r>
    </w:p>
    <w:p w14:paraId="54A133A6" w14:textId="77777777" w:rsidR="009C4C96" w:rsidRPr="006E7F0B" w:rsidRDefault="009C4C96" w:rsidP="00223FB0">
      <w:pPr>
        <w:spacing w:after="0" w:line="360" w:lineRule="auto"/>
        <w:ind w:firstLine="567"/>
        <w:jc w:val="both"/>
        <w:rPr>
          <w:rFonts w:ascii="Arial" w:hAnsi="Arial" w:cs="Arial"/>
          <w:sz w:val="16"/>
          <w:szCs w:val="16"/>
        </w:rPr>
      </w:pPr>
    </w:p>
    <w:p w14:paraId="7BB44437" w14:textId="40833C3F" w:rsidR="00AC5006" w:rsidRDefault="009C4C96" w:rsidP="00223FB0">
      <w:pPr>
        <w:spacing w:after="0" w:line="360" w:lineRule="auto"/>
        <w:ind w:firstLine="567"/>
        <w:jc w:val="both"/>
        <w:rPr>
          <w:rFonts w:ascii="Arial" w:hAnsi="Arial" w:cs="Arial"/>
        </w:rPr>
      </w:pPr>
      <w:r>
        <w:rPr>
          <w:rFonts w:ascii="Arial" w:hAnsi="Arial" w:cs="Arial"/>
        </w:rPr>
        <w:t xml:space="preserve">“Zurich exhibits </w:t>
      </w:r>
      <w:r w:rsidR="00481966">
        <w:rPr>
          <w:rFonts w:ascii="Arial" w:hAnsi="Arial" w:cs="Arial"/>
        </w:rPr>
        <w:t xml:space="preserve">an </w:t>
      </w:r>
      <w:r>
        <w:rPr>
          <w:rFonts w:ascii="Arial" w:hAnsi="Arial" w:cs="Arial"/>
        </w:rPr>
        <w:t xml:space="preserve">excellent creeping </w:t>
      </w:r>
      <w:r w:rsidR="00481966">
        <w:rPr>
          <w:rFonts w:ascii="Arial" w:hAnsi="Arial" w:cs="Arial"/>
        </w:rPr>
        <w:t>habit</w:t>
      </w:r>
      <w:r w:rsidR="00AC5006">
        <w:rPr>
          <w:rFonts w:ascii="Arial" w:hAnsi="Arial" w:cs="Arial"/>
        </w:rPr>
        <w:t>,</w:t>
      </w:r>
      <w:r w:rsidR="00481966">
        <w:rPr>
          <w:rFonts w:ascii="Arial" w:hAnsi="Arial" w:cs="Arial"/>
        </w:rPr>
        <w:t xml:space="preserve"> which binds manufactured soils together quickly and effectively</w:t>
      </w:r>
      <w:r w:rsidR="00041B4F">
        <w:rPr>
          <w:rFonts w:ascii="Arial" w:hAnsi="Arial" w:cs="Arial"/>
        </w:rPr>
        <w:t xml:space="preserve"> thereby preventing gully erosion and loss of soil</w:t>
      </w:r>
      <w:r w:rsidR="00481966">
        <w:rPr>
          <w:rFonts w:ascii="Arial" w:hAnsi="Arial" w:cs="Arial"/>
        </w:rPr>
        <w:t>.  It’s ability to self-regenerate</w:t>
      </w:r>
      <w:r w:rsidR="00AC5006">
        <w:rPr>
          <w:rFonts w:ascii="Arial" w:hAnsi="Arial" w:cs="Arial"/>
        </w:rPr>
        <w:t xml:space="preserve"> gives added protection during the winter and slowly helps damaged </w:t>
      </w:r>
      <w:r w:rsidR="0069551A">
        <w:rPr>
          <w:rFonts w:ascii="Arial" w:hAnsi="Arial" w:cs="Arial"/>
        </w:rPr>
        <w:t>swards</w:t>
      </w:r>
      <w:r w:rsidR="00AC5006">
        <w:rPr>
          <w:rFonts w:ascii="Arial" w:hAnsi="Arial" w:cs="Arial"/>
        </w:rPr>
        <w:t xml:space="preserve"> to repair themselves with minimal additional physical intervention.</w:t>
      </w:r>
      <w:r w:rsidR="00041B4F">
        <w:rPr>
          <w:rFonts w:ascii="Arial" w:hAnsi="Arial" w:cs="Arial"/>
        </w:rPr>
        <w:t xml:space="preserve">  It also makes the improved </w:t>
      </w:r>
      <w:r w:rsidR="00E879F6">
        <w:rPr>
          <w:rFonts w:ascii="Arial" w:hAnsi="Arial" w:cs="Arial"/>
        </w:rPr>
        <w:t>seed mixtures</w:t>
      </w:r>
      <w:r w:rsidR="00041B4F">
        <w:rPr>
          <w:rFonts w:ascii="Arial" w:hAnsi="Arial" w:cs="Arial"/>
        </w:rPr>
        <w:t xml:space="preserve"> more effective in cooler temperatures at the beginning and end of the growing season.”</w:t>
      </w:r>
    </w:p>
    <w:p w14:paraId="6C219884" w14:textId="77777777" w:rsidR="00C248CF" w:rsidRDefault="00C248CF" w:rsidP="00223FB0">
      <w:pPr>
        <w:spacing w:after="0" w:line="360" w:lineRule="auto"/>
        <w:ind w:firstLine="567"/>
        <w:jc w:val="both"/>
        <w:rPr>
          <w:rFonts w:ascii="Arial" w:hAnsi="Arial" w:cs="Arial"/>
        </w:rPr>
      </w:pPr>
    </w:p>
    <w:p w14:paraId="353F1797" w14:textId="28331534" w:rsidR="00C248CF" w:rsidRPr="00C248CF" w:rsidRDefault="00C248CF" w:rsidP="00223FB0">
      <w:pPr>
        <w:spacing w:after="0" w:line="360" w:lineRule="auto"/>
        <w:ind w:firstLine="567"/>
        <w:jc w:val="both"/>
        <w:rPr>
          <w:rFonts w:ascii="Arial" w:eastAsia="Times New Roman" w:hAnsi="Arial" w:cs="Arial"/>
          <w:color w:val="000000" w:themeColor="text1"/>
        </w:rPr>
      </w:pPr>
      <w:r w:rsidRPr="00C248CF">
        <w:rPr>
          <w:rFonts w:ascii="Arial" w:hAnsi="Arial" w:cs="Arial"/>
        </w:rPr>
        <w:lastRenderedPageBreak/>
        <w:t>Germinal’s landscaping seed mixtures can be ordered online from the company’s new website (</w:t>
      </w:r>
      <w:hyperlink r:id="rId6" w:history="1">
        <w:r w:rsidRPr="00C248CF">
          <w:rPr>
            <w:rStyle w:val="Hyperlink"/>
            <w:rFonts w:ascii="Arial" w:hAnsi="Arial" w:cs="Arial"/>
          </w:rPr>
          <w:t>www.germinalamenity.com)</w:t>
        </w:r>
      </w:hyperlink>
      <w:r w:rsidRPr="00C248CF">
        <w:rPr>
          <w:rFonts w:ascii="Arial" w:hAnsi="Arial" w:cs="Arial"/>
        </w:rPr>
        <w:t xml:space="preserve"> which also contains all the information landscape architects need to optimise the performance of their amenity facilities: the website includes complete specifications and usage guides for Germinal’s Grade ‘A’ range of landscaping grass seed </w:t>
      </w:r>
      <w:r w:rsidR="0046501C">
        <w:rPr>
          <w:rFonts w:ascii="Arial" w:hAnsi="Arial" w:cs="Arial"/>
        </w:rPr>
        <w:t xml:space="preserve">and wildflower </w:t>
      </w:r>
      <w:r w:rsidRPr="00C248CF">
        <w:rPr>
          <w:rFonts w:ascii="Arial" w:hAnsi="Arial" w:cs="Arial"/>
        </w:rPr>
        <w:t xml:space="preserve">mixtures for everything from </w:t>
      </w:r>
      <w:r w:rsidRPr="00C248CF">
        <w:rPr>
          <w:rFonts w:ascii="Arial" w:eastAsia="Times New Roman" w:hAnsi="Arial" w:cs="Arial"/>
          <w:color w:val="000000" w:themeColor="text1"/>
        </w:rPr>
        <w:t>low maintenance reclaimed land to saline road verges, shaded habitats, fine lawns and an array of natural habitats.  All product details can be easily cut and pasted into external documents, making it simple for landscape architects to insert them directly into the appropriate project specification.</w:t>
      </w:r>
    </w:p>
    <w:p w14:paraId="5078C0CA" w14:textId="77777777" w:rsidR="00C248CF" w:rsidRDefault="00C248CF" w:rsidP="00223FB0">
      <w:pPr>
        <w:spacing w:after="0" w:line="360" w:lineRule="auto"/>
        <w:ind w:firstLine="567"/>
        <w:jc w:val="both"/>
        <w:rPr>
          <w:rFonts w:ascii="Arial" w:eastAsia="Times New Roman" w:hAnsi="Arial" w:cs="Arial"/>
          <w:color w:val="000000" w:themeColor="text1"/>
        </w:rPr>
      </w:pPr>
    </w:p>
    <w:p w14:paraId="4388E36B" w14:textId="0F31E5C1" w:rsidR="00C248CF" w:rsidRPr="00614693" w:rsidRDefault="00C248CF" w:rsidP="00223FB0">
      <w:pPr>
        <w:spacing w:after="0" w:line="360" w:lineRule="auto"/>
        <w:ind w:firstLine="567"/>
        <w:jc w:val="both"/>
        <w:rPr>
          <w:rFonts w:ascii="Arial" w:eastAsia="Times New Roman" w:hAnsi="Arial" w:cs="Arial"/>
          <w:color w:val="000000" w:themeColor="text1"/>
        </w:rPr>
      </w:pPr>
      <w:r w:rsidRPr="00614693">
        <w:rPr>
          <w:rFonts w:ascii="Arial" w:eastAsia="Times New Roman" w:hAnsi="Arial" w:cs="Arial"/>
          <w:color w:val="000000" w:themeColor="text1"/>
        </w:rPr>
        <w:t>“As well as constantly investing in research and development to bring first class grass and wildflower seeds and turf care products to the landscaping sector, we are also conscious of the constant need to provide the industry with the latest news and advice,” Richard Brown</w:t>
      </w:r>
      <w:r>
        <w:rPr>
          <w:rFonts w:ascii="Arial" w:eastAsia="Times New Roman" w:hAnsi="Arial" w:cs="Arial"/>
          <w:color w:val="000000" w:themeColor="text1"/>
        </w:rPr>
        <w:t xml:space="preserve"> adds.</w:t>
      </w:r>
      <w:r w:rsidRPr="00614693">
        <w:rPr>
          <w:rFonts w:ascii="Arial" w:eastAsia="Times New Roman" w:hAnsi="Arial" w:cs="Arial"/>
          <w:color w:val="000000" w:themeColor="text1"/>
        </w:rPr>
        <w:t xml:space="preserve"> </w:t>
      </w:r>
    </w:p>
    <w:p w14:paraId="75895822" w14:textId="77777777" w:rsidR="00C248CF" w:rsidRPr="00614693" w:rsidRDefault="00C248CF" w:rsidP="00223FB0">
      <w:pPr>
        <w:spacing w:after="0" w:line="360" w:lineRule="auto"/>
        <w:ind w:firstLine="567"/>
        <w:jc w:val="both"/>
        <w:rPr>
          <w:rFonts w:ascii="Arial" w:eastAsia="Times New Roman" w:hAnsi="Arial" w:cs="Arial"/>
          <w:color w:val="000000" w:themeColor="text1"/>
        </w:rPr>
      </w:pPr>
    </w:p>
    <w:p w14:paraId="31070F82" w14:textId="02598F86" w:rsidR="00C248CF" w:rsidRDefault="00C248CF" w:rsidP="00223FB0">
      <w:pPr>
        <w:spacing w:after="0" w:line="360" w:lineRule="auto"/>
        <w:ind w:firstLine="567"/>
        <w:jc w:val="both"/>
        <w:rPr>
          <w:rFonts w:ascii="Arial" w:eastAsia="Times New Roman" w:hAnsi="Arial" w:cs="Arial"/>
          <w:color w:val="000000" w:themeColor="text1"/>
        </w:rPr>
      </w:pPr>
      <w:r w:rsidRPr="00614693">
        <w:rPr>
          <w:rFonts w:ascii="Arial" w:eastAsia="Times New Roman" w:hAnsi="Arial" w:cs="Arial"/>
          <w:color w:val="000000" w:themeColor="text1"/>
        </w:rPr>
        <w:t xml:space="preserve">“The new website has therefore been developed to make it easier for new and existing customers to keep abreast of our </w:t>
      </w:r>
      <w:r>
        <w:rPr>
          <w:rFonts w:ascii="Arial" w:eastAsia="Times New Roman" w:hAnsi="Arial" w:cs="Arial"/>
          <w:color w:val="000000" w:themeColor="text1"/>
        </w:rPr>
        <w:t>developing</w:t>
      </w:r>
      <w:r w:rsidRPr="00614693">
        <w:rPr>
          <w:rFonts w:ascii="Arial" w:eastAsia="Times New Roman" w:hAnsi="Arial" w:cs="Arial"/>
          <w:color w:val="000000" w:themeColor="text1"/>
        </w:rPr>
        <w:t xml:space="preserve"> range of products and to enable them to specify the most appropriate products to suit each site’s individual requirements.</w:t>
      </w:r>
    </w:p>
    <w:p w14:paraId="76EAAB24" w14:textId="77777777" w:rsidR="00C248CF" w:rsidRDefault="00C248CF" w:rsidP="00223FB0">
      <w:pPr>
        <w:spacing w:after="0" w:line="360" w:lineRule="auto"/>
        <w:ind w:firstLine="567"/>
        <w:jc w:val="both"/>
        <w:rPr>
          <w:rFonts w:ascii="Arial" w:eastAsia="Times New Roman" w:hAnsi="Arial" w:cs="Arial"/>
          <w:color w:val="000000" w:themeColor="text1"/>
        </w:rPr>
      </w:pPr>
    </w:p>
    <w:p w14:paraId="23B477C5" w14:textId="4AC12F2D" w:rsidR="00C248CF" w:rsidRPr="00C1667D" w:rsidRDefault="00C248CF" w:rsidP="00223FB0">
      <w:pPr>
        <w:spacing w:after="0" w:line="360" w:lineRule="auto"/>
        <w:ind w:firstLine="567"/>
        <w:jc w:val="both"/>
        <w:rPr>
          <w:rFonts w:ascii="Arial" w:eastAsia="Times New Roman" w:hAnsi="Arial" w:cs="Arial"/>
          <w:color w:val="000000" w:themeColor="text1"/>
        </w:rPr>
      </w:pPr>
      <w:r>
        <w:rPr>
          <w:rFonts w:ascii="Arial" w:eastAsia="Times New Roman" w:hAnsi="Arial" w:cs="Arial"/>
          <w:color w:val="000000" w:themeColor="text1"/>
        </w:rPr>
        <w:t xml:space="preserve">“We’ve populated the new website with a collection of advice guides and video resources covering a range of useful topics from simple over-seeding and sowing ‘how-to’ guides, to more detailed explanations of the importance of key success factors such as soil pH, the use and application of macro and micro nutrients and how to physically manage recently renovated and established swards and amenity landscapes.”  </w:t>
      </w:r>
    </w:p>
    <w:p w14:paraId="5D63856D" w14:textId="77777777" w:rsidR="00C248CF" w:rsidRDefault="00C248CF" w:rsidP="00223FB0">
      <w:pPr>
        <w:spacing w:after="0" w:line="240" w:lineRule="auto"/>
        <w:ind w:firstLine="567"/>
        <w:jc w:val="both"/>
        <w:rPr>
          <w:rFonts w:ascii="Calibri" w:hAnsi="Calibri" w:cs="Times New Roman"/>
          <w:color w:val="000000"/>
          <w:lang w:val="en-US"/>
        </w:rPr>
      </w:pPr>
      <w:r w:rsidRPr="00C1667D">
        <w:rPr>
          <w:rFonts w:ascii="Calibri" w:hAnsi="Calibri" w:cs="Times New Roman"/>
          <w:color w:val="000000"/>
          <w:lang w:val="en-US"/>
        </w:rPr>
        <w:t> </w:t>
      </w:r>
    </w:p>
    <w:p w14:paraId="4E027DAA" w14:textId="77777777" w:rsidR="00C248CF" w:rsidRDefault="00C248CF" w:rsidP="00223FB0">
      <w:pPr>
        <w:spacing w:after="0" w:line="360" w:lineRule="auto"/>
        <w:ind w:firstLine="567"/>
        <w:jc w:val="both"/>
        <w:rPr>
          <w:rFonts w:ascii="Arial" w:eastAsia="Times New Roman" w:hAnsi="Arial" w:cs="Arial"/>
          <w:color w:val="000000" w:themeColor="text1"/>
        </w:rPr>
      </w:pPr>
      <w:r>
        <w:rPr>
          <w:rFonts w:ascii="Arial" w:eastAsia="Times New Roman" w:hAnsi="Arial" w:cs="Arial"/>
          <w:color w:val="000000" w:themeColor="text1"/>
        </w:rPr>
        <w:t>The website also contains a selection of standardised fertiliser plans – written and designed by Germinal’s FACTS (Fertiliser Advisers Certification and Training Scheme) qualified experts – to enable everyone from novice gardeners to professional turf growers to get the best results from their amenity facilities.</w:t>
      </w:r>
    </w:p>
    <w:p w14:paraId="509BBF25" w14:textId="77777777" w:rsidR="00C248CF" w:rsidRPr="00C1667D" w:rsidRDefault="00C248CF" w:rsidP="00223FB0">
      <w:pPr>
        <w:spacing w:after="0" w:line="240" w:lineRule="auto"/>
        <w:ind w:firstLine="567"/>
        <w:jc w:val="both"/>
        <w:rPr>
          <w:rFonts w:ascii="Times New Roman" w:hAnsi="Times New Roman" w:cs="Times New Roman"/>
          <w:color w:val="000000"/>
          <w:sz w:val="24"/>
          <w:szCs w:val="24"/>
          <w:lang w:val="en-US"/>
        </w:rPr>
      </w:pPr>
    </w:p>
    <w:p w14:paraId="0200C6DC" w14:textId="28D5F333" w:rsidR="00C248CF" w:rsidRDefault="00C248CF" w:rsidP="00223FB0">
      <w:pPr>
        <w:spacing w:after="0" w:line="360" w:lineRule="auto"/>
        <w:ind w:firstLine="567"/>
        <w:jc w:val="both"/>
        <w:rPr>
          <w:rFonts w:ascii="Arial" w:eastAsia="Times New Roman" w:hAnsi="Arial" w:cs="Arial"/>
          <w:color w:val="000000" w:themeColor="text1"/>
        </w:rPr>
      </w:pPr>
      <w:r>
        <w:rPr>
          <w:rFonts w:ascii="Arial" w:eastAsia="Times New Roman" w:hAnsi="Arial" w:cs="Arial"/>
          <w:color w:val="000000" w:themeColor="text1"/>
        </w:rPr>
        <w:t xml:space="preserve">The new </w:t>
      </w:r>
      <w:hyperlink r:id="rId7" w:history="1">
        <w:r w:rsidRPr="00C776BA">
          <w:rPr>
            <w:rStyle w:val="Hyperlink"/>
            <w:rFonts w:ascii="Arial" w:eastAsia="Times New Roman" w:hAnsi="Arial" w:cs="Arial"/>
          </w:rPr>
          <w:t>www.germinalamenity.com</w:t>
        </w:r>
      </w:hyperlink>
      <w:r>
        <w:rPr>
          <w:rFonts w:ascii="Arial" w:eastAsia="Times New Roman" w:hAnsi="Arial" w:cs="Arial"/>
          <w:color w:val="000000" w:themeColor="text1"/>
        </w:rPr>
        <w:t xml:space="preserve"> website also features a ‘Product Selector’ tool which has been designed to make it as easy and simple as possible for landscape architects to find the most appropriate grass or wildflower products for each project’s specific needs</w:t>
      </w:r>
      <w:r w:rsidRPr="002552D2">
        <w:rPr>
          <w:rFonts w:ascii="Arial" w:eastAsia="Times New Roman" w:hAnsi="Arial" w:cs="Arial"/>
          <w:color w:val="000000" w:themeColor="text1"/>
        </w:rPr>
        <w:t>.</w:t>
      </w:r>
    </w:p>
    <w:p w14:paraId="72D9A648" w14:textId="77777777" w:rsidR="00C248CF" w:rsidRDefault="00C248CF" w:rsidP="00223FB0">
      <w:pPr>
        <w:spacing w:after="0" w:line="360" w:lineRule="auto"/>
        <w:ind w:firstLine="567"/>
        <w:jc w:val="both"/>
        <w:rPr>
          <w:rFonts w:ascii="Arial" w:eastAsia="Times New Roman" w:hAnsi="Arial" w:cs="Arial"/>
          <w:color w:val="000000" w:themeColor="text1"/>
        </w:rPr>
      </w:pPr>
    </w:p>
    <w:p w14:paraId="061225A4" w14:textId="703BAF88" w:rsidR="00C248CF" w:rsidRDefault="00C248CF" w:rsidP="00223FB0">
      <w:pPr>
        <w:spacing w:after="0" w:line="360" w:lineRule="auto"/>
        <w:ind w:firstLine="567"/>
        <w:jc w:val="both"/>
        <w:rPr>
          <w:rFonts w:ascii="Arial" w:eastAsia="Times New Roman" w:hAnsi="Arial" w:cs="Arial"/>
          <w:color w:val="000000" w:themeColor="text1"/>
        </w:rPr>
      </w:pPr>
      <w:r>
        <w:rPr>
          <w:rFonts w:ascii="Arial" w:eastAsia="Times New Roman" w:hAnsi="Arial" w:cs="Arial"/>
          <w:color w:val="000000" w:themeColor="text1"/>
        </w:rPr>
        <w:t>A range of CPD resources and seminar details has also been added: landscape architects can contact their local Germinal technical specialist who will be happy to visit them to provide more detail on a range of topics such as how to establish and maintain wildflowers and understanding the latest plant nutrition protocols.</w:t>
      </w:r>
    </w:p>
    <w:p w14:paraId="5FE4E81A" w14:textId="77777777" w:rsidR="00C248CF" w:rsidRPr="00041B4F" w:rsidRDefault="00C248CF" w:rsidP="00223FB0">
      <w:pPr>
        <w:spacing w:after="0" w:line="360" w:lineRule="auto"/>
        <w:ind w:firstLine="567"/>
        <w:rPr>
          <w:rFonts w:cs="Arial"/>
          <w:color w:val="000000" w:themeColor="text1"/>
          <w:lang w:val="en-US"/>
        </w:rPr>
      </w:pPr>
    </w:p>
    <w:p w14:paraId="25944500" w14:textId="0F71984C" w:rsidR="00AC5006" w:rsidRPr="00913B93" w:rsidRDefault="00AC5006" w:rsidP="00AC5006">
      <w:pPr>
        <w:spacing w:after="0" w:line="360" w:lineRule="auto"/>
        <w:jc w:val="center"/>
        <w:rPr>
          <w:rFonts w:ascii="Arial" w:hAnsi="Arial" w:cs="Arial"/>
        </w:rPr>
      </w:pPr>
      <w:r>
        <w:rPr>
          <w:rFonts w:ascii="Arial" w:hAnsi="Arial" w:cs="Arial"/>
        </w:rPr>
        <w:t>-Ends-</w:t>
      </w:r>
    </w:p>
    <w:p w14:paraId="1680C697" w14:textId="788845B6" w:rsidR="006F6325" w:rsidRPr="00041B4F" w:rsidRDefault="00750379" w:rsidP="00936E9A">
      <w:pPr>
        <w:pStyle w:val="ListParagraph"/>
        <w:spacing w:after="0" w:line="240" w:lineRule="auto"/>
        <w:ind w:left="0"/>
        <w:rPr>
          <w:rFonts w:ascii="Arial" w:hAnsi="Arial" w:cs="Arial"/>
          <w:b/>
          <w:sz w:val="20"/>
          <w:szCs w:val="20"/>
        </w:rPr>
      </w:pPr>
      <w:r>
        <w:rPr>
          <w:rFonts w:ascii="Arial" w:hAnsi="Arial" w:cs="Arial"/>
          <w:noProof/>
          <w:sz w:val="20"/>
          <w:szCs w:val="20"/>
          <w:lang w:val="en-US"/>
        </w:rPr>
        <w:lastRenderedPageBreak/>
        <mc:AlternateContent>
          <mc:Choice Requires="wps">
            <w:drawing>
              <wp:anchor distT="0" distB="0" distL="114300" distR="114300" simplePos="0" relativeHeight="251661311" behindDoc="0" locked="0" layoutInCell="1" allowOverlap="1" wp14:anchorId="5F0E08EE" wp14:editId="314B4776">
                <wp:simplePos x="0" y="0"/>
                <wp:positionH relativeFrom="column">
                  <wp:posOffset>3488055</wp:posOffset>
                </wp:positionH>
                <wp:positionV relativeFrom="paragraph">
                  <wp:posOffset>149860</wp:posOffset>
                </wp:positionV>
                <wp:extent cx="2628900" cy="3312160"/>
                <wp:effectExtent l="50800" t="25400" r="88900" b="91440"/>
                <wp:wrapThrough wrapText="bothSides">
                  <wp:wrapPolygon edited="0">
                    <wp:start x="-417" y="-166"/>
                    <wp:lineTo x="-417" y="22031"/>
                    <wp:lineTo x="22122" y="22031"/>
                    <wp:lineTo x="22122" y="-166"/>
                    <wp:lineTo x="-417" y="-166"/>
                  </wp:wrapPolygon>
                </wp:wrapThrough>
                <wp:docPr id="6" name="Rectangle 6"/>
                <wp:cNvGraphicFramePr/>
                <a:graphic xmlns:a="http://schemas.openxmlformats.org/drawingml/2006/main">
                  <a:graphicData uri="http://schemas.microsoft.com/office/word/2010/wordprocessingShape">
                    <wps:wsp>
                      <wps:cNvSpPr/>
                      <wps:spPr>
                        <a:xfrm>
                          <a:off x="0" y="0"/>
                          <a:ext cx="2628900" cy="331216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mo="http://schemas.microsoft.com/office/mac/office/2008/main" xmlns:mv="urn:schemas-microsoft-com:mac:vml">
            <w:pict>
              <v:rect w14:anchorId="357D08AE" id="Rectangle 6" o:spid="_x0000_s1026" style="position:absolute;margin-left:274.65pt;margin-top:11.8pt;width:207pt;height:260.8pt;z-index:25166131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" filled="f" strokecolor="black [3213]">
                <v:shadow on="t" opacity="22937f" mv:blur="40000f" origin=",.5" offset="0,23000emu"/>
                <w10:wrap type="through"/>
              </v:rect>
            </w:pict>
          </mc:Fallback>
        </mc:AlternateContent>
      </w:r>
      <w:r w:rsidR="00936E9A">
        <w:rPr>
          <w:rFonts w:ascii="Arial" w:hAnsi="Arial" w:cs="Arial"/>
          <w:b/>
          <w:sz w:val="20"/>
          <w:szCs w:val="20"/>
        </w:rPr>
        <w:t>A</w:t>
      </w:r>
      <w:r w:rsidR="006F6325" w:rsidRPr="00041B4F">
        <w:rPr>
          <w:rFonts w:ascii="Arial" w:hAnsi="Arial" w:cs="Arial"/>
          <w:b/>
          <w:sz w:val="20"/>
          <w:szCs w:val="20"/>
        </w:rPr>
        <w:t>3 Embankments and Drought</w:t>
      </w:r>
    </w:p>
    <w:p w14:paraId="2FAA1274" w14:textId="30231E36" w:rsidR="006F6325" w:rsidRPr="00041B4F" w:rsidRDefault="00936E9A" w:rsidP="00041B4F">
      <w:pPr>
        <w:pStyle w:val="ListParagraph"/>
        <w:numPr>
          <w:ilvl w:val="0"/>
          <w:numId w:val="8"/>
        </w:numPr>
        <w:spacing w:after="0" w:line="240" w:lineRule="auto"/>
        <w:ind w:hanging="294"/>
        <w:rPr>
          <w:rFonts w:ascii="Arial" w:hAnsi="Arial" w:cs="Arial"/>
          <w:sz w:val="20"/>
          <w:szCs w:val="20"/>
        </w:rPr>
      </w:pPr>
      <w:r>
        <w:rPr>
          <w:rFonts w:ascii="Arial" w:hAnsi="Arial" w:cs="Calibri"/>
          <w:b/>
          <w:bCs/>
          <w:noProof/>
          <w:sz w:val="36"/>
          <w:szCs w:val="36"/>
          <w:lang w:val="en-US"/>
        </w:rPr>
        <w:drawing>
          <wp:anchor distT="0" distB="0" distL="114300" distR="114300" simplePos="0" relativeHeight="251663360" behindDoc="0" locked="0" layoutInCell="1" allowOverlap="1" wp14:anchorId="6FA23974" wp14:editId="2707B49A">
            <wp:simplePos x="0" y="0"/>
            <wp:positionH relativeFrom="column">
              <wp:posOffset>3604895</wp:posOffset>
            </wp:positionH>
            <wp:positionV relativeFrom="paragraph">
              <wp:posOffset>1482725</wp:posOffset>
            </wp:positionV>
            <wp:extent cx="2400300" cy="1275080"/>
            <wp:effectExtent l="0" t="0" r="12700" b="0"/>
            <wp:wrapTight wrapText="bothSides">
              <wp:wrapPolygon edited="0">
                <wp:start x="0" y="0"/>
                <wp:lineTo x="0" y="21084"/>
                <wp:lineTo x="21486" y="21084"/>
                <wp:lineTo x="21486" y="0"/>
                <wp:lineTo x="0" y="0"/>
              </wp:wrapPolygon>
            </wp:wrapTight>
            <wp:docPr id="3" name="Picture 3">
              <a:hlinkClick xmlns:a="http://schemas.openxmlformats.org/drawingml/2006/main" r:id="rId8" invalidUrl="https://www.dropbox.com/s/d0832752n8xfld8/Zurich regeneration trial AFTER.jpg?dl=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Zurich regeneration trial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00300" cy="127508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lang w:val="en-US"/>
        </w:rPr>
        <w:drawing>
          <wp:anchor distT="0" distB="0" distL="114300" distR="114300" simplePos="0" relativeHeight="251664384" behindDoc="0" locked="0" layoutInCell="1" allowOverlap="1" wp14:anchorId="161F282C" wp14:editId="42252BA2">
            <wp:simplePos x="0" y="0"/>
            <wp:positionH relativeFrom="column">
              <wp:posOffset>3604895</wp:posOffset>
            </wp:positionH>
            <wp:positionV relativeFrom="paragraph">
              <wp:posOffset>119380</wp:posOffset>
            </wp:positionV>
            <wp:extent cx="2367915" cy="1262380"/>
            <wp:effectExtent l="0" t="0" r="0" b="7620"/>
            <wp:wrapTight wrapText="bothSides">
              <wp:wrapPolygon edited="0">
                <wp:start x="0" y="0"/>
                <wp:lineTo x="0" y="21296"/>
                <wp:lineTo x="21316" y="21296"/>
                <wp:lineTo x="21316" y="0"/>
                <wp:lineTo x="0" y="0"/>
              </wp:wrapPolygon>
            </wp:wrapTight>
            <wp:docPr id="4" name="Picture 4">
              <a:hlinkClick xmlns:a="http://schemas.openxmlformats.org/drawingml/2006/main" r:id="rId10" invalidUrl="https://www.dropbox.com/s/snpyqzwrgo6w54l/Zurich regeneration trial BEFORE.jpg?dl=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urich regeneration trial 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67915" cy="1262380"/>
                    </a:xfrm>
                    <a:prstGeom prst="rect">
                      <a:avLst/>
                    </a:prstGeom>
                  </pic:spPr>
                </pic:pic>
              </a:graphicData>
            </a:graphic>
            <wp14:sizeRelH relativeFrom="page">
              <wp14:pctWidth>0</wp14:pctWidth>
            </wp14:sizeRelH>
            <wp14:sizeRelV relativeFrom="page">
              <wp14:pctHeight>0</wp14:pctHeight>
            </wp14:sizeRelV>
          </wp:anchor>
        </w:drawing>
      </w:r>
      <w:r w:rsidR="006F6325" w:rsidRPr="00041B4F">
        <w:rPr>
          <w:rFonts w:ascii="Arial" w:hAnsi="Arial" w:cs="Arial"/>
          <w:sz w:val="20"/>
          <w:szCs w:val="20"/>
        </w:rPr>
        <w:t xml:space="preserve">30% </w:t>
      </w:r>
      <w:r w:rsidR="00A54B35" w:rsidRPr="00041B4F">
        <w:rPr>
          <w:rFonts w:ascii="Arial" w:hAnsi="Arial" w:cs="Arial"/>
          <w:sz w:val="20"/>
          <w:szCs w:val="20"/>
        </w:rPr>
        <w:t>ZURICH</w:t>
      </w:r>
      <w:r w:rsidR="00731EC8" w:rsidRPr="00041B4F">
        <w:rPr>
          <w:rFonts w:ascii="Arial" w:hAnsi="Arial" w:cs="Arial"/>
          <w:sz w:val="20"/>
          <w:szCs w:val="20"/>
        </w:rPr>
        <w:t xml:space="preserve"> (C</w:t>
      </w:r>
      <w:r w:rsidR="006F6325" w:rsidRPr="00041B4F">
        <w:rPr>
          <w:rFonts w:ascii="Arial" w:hAnsi="Arial" w:cs="Arial"/>
          <w:sz w:val="20"/>
          <w:szCs w:val="20"/>
        </w:rPr>
        <w:t>reeping perennial ryegrass)</w:t>
      </w:r>
    </w:p>
    <w:p w14:paraId="460FD374" w14:textId="7B28E7A4" w:rsidR="006F6325" w:rsidRPr="00041B4F" w:rsidRDefault="006F6325" w:rsidP="00041B4F">
      <w:pPr>
        <w:pStyle w:val="ListParagraph"/>
        <w:numPr>
          <w:ilvl w:val="0"/>
          <w:numId w:val="8"/>
        </w:numPr>
        <w:spacing w:after="0" w:line="240" w:lineRule="auto"/>
        <w:ind w:hanging="294"/>
        <w:rPr>
          <w:rFonts w:ascii="Arial" w:hAnsi="Arial" w:cs="Arial"/>
          <w:sz w:val="20"/>
          <w:szCs w:val="20"/>
        </w:rPr>
      </w:pPr>
      <w:r w:rsidRPr="00041B4F">
        <w:rPr>
          <w:rFonts w:ascii="Arial" w:hAnsi="Arial" w:cs="Arial"/>
          <w:sz w:val="20"/>
          <w:szCs w:val="20"/>
        </w:rPr>
        <w:t xml:space="preserve">30% </w:t>
      </w:r>
      <w:r w:rsidR="00A54B35" w:rsidRPr="00041B4F">
        <w:rPr>
          <w:rFonts w:ascii="Arial" w:hAnsi="Arial" w:cs="Arial"/>
          <w:sz w:val="20"/>
          <w:szCs w:val="20"/>
        </w:rPr>
        <w:t>CORAIL</w:t>
      </w:r>
      <w:r w:rsidR="00731EC8" w:rsidRPr="00041B4F">
        <w:rPr>
          <w:rFonts w:ascii="Arial" w:hAnsi="Arial" w:cs="Arial"/>
          <w:sz w:val="20"/>
          <w:szCs w:val="20"/>
        </w:rPr>
        <w:t xml:space="preserve"> (S</w:t>
      </w:r>
      <w:r w:rsidRPr="00041B4F">
        <w:rPr>
          <w:rFonts w:ascii="Arial" w:hAnsi="Arial" w:cs="Arial"/>
          <w:sz w:val="20"/>
          <w:szCs w:val="20"/>
        </w:rPr>
        <w:t>trong creeping red fescue)</w:t>
      </w:r>
    </w:p>
    <w:p w14:paraId="682FDBB6" w14:textId="4E9B7CEA" w:rsidR="006F6325" w:rsidRPr="00041B4F" w:rsidRDefault="006F6325" w:rsidP="00041B4F">
      <w:pPr>
        <w:pStyle w:val="ListParagraph"/>
        <w:numPr>
          <w:ilvl w:val="0"/>
          <w:numId w:val="8"/>
        </w:numPr>
        <w:spacing w:after="0" w:line="240" w:lineRule="auto"/>
        <w:ind w:hanging="294"/>
        <w:rPr>
          <w:rFonts w:ascii="Arial" w:hAnsi="Arial" w:cs="Arial"/>
          <w:sz w:val="20"/>
          <w:szCs w:val="20"/>
        </w:rPr>
      </w:pPr>
      <w:r w:rsidRPr="00041B4F">
        <w:rPr>
          <w:rFonts w:ascii="Arial" w:hAnsi="Arial" w:cs="Arial"/>
          <w:sz w:val="20"/>
          <w:szCs w:val="20"/>
        </w:rPr>
        <w:t xml:space="preserve">10% </w:t>
      </w:r>
      <w:r w:rsidR="00A54B35" w:rsidRPr="00041B4F">
        <w:rPr>
          <w:rFonts w:ascii="Arial" w:hAnsi="Arial" w:cs="Arial"/>
          <w:sz w:val="20"/>
          <w:szCs w:val="20"/>
        </w:rPr>
        <w:t>JOANNA</w:t>
      </w:r>
      <w:r w:rsidRPr="00041B4F">
        <w:rPr>
          <w:rFonts w:ascii="Arial" w:hAnsi="Arial" w:cs="Arial"/>
          <w:sz w:val="20"/>
          <w:szCs w:val="20"/>
        </w:rPr>
        <w:t xml:space="preserve"> (</w:t>
      </w:r>
      <w:proofErr w:type="spellStart"/>
      <w:r w:rsidR="00731EC8" w:rsidRPr="00041B4F">
        <w:rPr>
          <w:rFonts w:ascii="Arial" w:hAnsi="Arial" w:cs="Arial"/>
          <w:sz w:val="20"/>
          <w:szCs w:val="20"/>
        </w:rPr>
        <w:t>C</w:t>
      </w:r>
      <w:r w:rsidRPr="00041B4F">
        <w:rPr>
          <w:rFonts w:ascii="Arial" w:hAnsi="Arial" w:cs="Arial"/>
          <w:sz w:val="20"/>
          <w:szCs w:val="20"/>
        </w:rPr>
        <w:t>hewings</w:t>
      </w:r>
      <w:proofErr w:type="spellEnd"/>
      <w:r w:rsidRPr="00041B4F">
        <w:rPr>
          <w:rFonts w:ascii="Arial" w:hAnsi="Arial" w:cs="Arial"/>
          <w:sz w:val="20"/>
          <w:szCs w:val="20"/>
        </w:rPr>
        <w:t xml:space="preserve"> fescue)</w:t>
      </w:r>
    </w:p>
    <w:p w14:paraId="0F3EF153" w14:textId="2B807D69" w:rsidR="006F6325" w:rsidRPr="00041B4F" w:rsidRDefault="006F6325" w:rsidP="00041B4F">
      <w:pPr>
        <w:pStyle w:val="ListParagraph"/>
        <w:numPr>
          <w:ilvl w:val="0"/>
          <w:numId w:val="8"/>
        </w:numPr>
        <w:spacing w:after="0" w:line="240" w:lineRule="auto"/>
        <w:ind w:hanging="294"/>
        <w:rPr>
          <w:rFonts w:ascii="Arial" w:hAnsi="Arial" w:cs="Arial"/>
          <w:sz w:val="20"/>
          <w:szCs w:val="20"/>
        </w:rPr>
      </w:pPr>
      <w:r w:rsidRPr="00041B4F">
        <w:rPr>
          <w:rFonts w:ascii="Arial" w:hAnsi="Arial" w:cs="Arial"/>
          <w:sz w:val="20"/>
          <w:szCs w:val="20"/>
        </w:rPr>
        <w:t xml:space="preserve">25% </w:t>
      </w:r>
      <w:r w:rsidR="00A54B35" w:rsidRPr="00041B4F">
        <w:rPr>
          <w:rFonts w:ascii="Arial" w:hAnsi="Arial" w:cs="Arial"/>
          <w:sz w:val="20"/>
          <w:szCs w:val="20"/>
        </w:rPr>
        <w:t>MUSTANG</w:t>
      </w:r>
      <w:r w:rsidR="00731EC8" w:rsidRPr="00041B4F">
        <w:rPr>
          <w:rFonts w:ascii="Arial" w:hAnsi="Arial" w:cs="Arial"/>
          <w:sz w:val="20"/>
          <w:szCs w:val="20"/>
        </w:rPr>
        <w:t xml:space="preserve"> 4 (T</w:t>
      </w:r>
      <w:r w:rsidRPr="00041B4F">
        <w:rPr>
          <w:rFonts w:ascii="Arial" w:hAnsi="Arial" w:cs="Arial"/>
          <w:sz w:val="20"/>
          <w:szCs w:val="20"/>
        </w:rPr>
        <w:t>all fescue)</w:t>
      </w:r>
    </w:p>
    <w:p w14:paraId="6FC50BA8" w14:textId="6FD70FB4" w:rsidR="006F6325" w:rsidRPr="00041B4F" w:rsidRDefault="006F6325" w:rsidP="00041B4F">
      <w:pPr>
        <w:pStyle w:val="ListParagraph"/>
        <w:numPr>
          <w:ilvl w:val="0"/>
          <w:numId w:val="8"/>
        </w:numPr>
        <w:spacing w:after="0" w:line="240" w:lineRule="auto"/>
        <w:ind w:hanging="294"/>
        <w:rPr>
          <w:rFonts w:ascii="Arial" w:hAnsi="Arial" w:cs="Arial"/>
          <w:sz w:val="20"/>
          <w:szCs w:val="20"/>
        </w:rPr>
      </w:pPr>
      <w:r w:rsidRPr="00041B4F">
        <w:rPr>
          <w:rFonts w:ascii="Arial" w:hAnsi="Arial" w:cs="Arial"/>
          <w:sz w:val="20"/>
          <w:szCs w:val="20"/>
        </w:rPr>
        <w:t xml:space="preserve">2.5% </w:t>
      </w:r>
      <w:r w:rsidR="00A54B35" w:rsidRPr="00041B4F">
        <w:rPr>
          <w:rFonts w:ascii="Arial" w:hAnsi="Arial" w:cs="Arial"/>
          <w:sz w:val="20"/>
          <w:szCs w:val="20"/>
        </w:rPr>
        <w:t>ABER</w:t>
      </w:r>
      <w:r w:rsidR="009E4025" w:rsidRPr="00041B4F">
        <w:rPr>
          <w:rFonts w:ascii="Arial" w:hAnsi="Arial" w:cs="Arial"/>
          <w:sz w:val="20"/>
          <w:szCs w:val="20"/>
          <w:vertAlign w:val="superscript"/>
        </w:rPr>
        <w:t>®</w:t>
      </w:r>
      <w:r w:rsidR="00A54B35" w:rsidRPr="00041B4F">
        <w:rPr>
          <w:rFonts w:ascii="Arial" w:hAnsi="Arial" w:cs="Arial"/>
          <w:sz w:val="20"/>
          <w:szCs w:val="20"/>
        </w:rPr>
        <w:t>REGAL</w:t>
      </w:r>
      <w:r w:rsidR="00731EC8" w:rsidRPr="00041B4F">
        <w:rPr>
          <w:rFonts w:ascii="Arial" w:hAnsi="Arial" w:cs="Arial"/>
          <w:sz w:val="20"/>
          <w:szCs w:val="20"/>
        </w:rPr>
        <w:t xml:space="preserve"> (B</w:t>
      </w:r>
      <w:r w:rsidRPr="00041B4F">
        <w:rPr>
          <w:rFonts w:ascii="Arial" w:hAnsi="Arial" w:cs="Arial"/>
          <w:sz w:val="20"/>
          <w:szCs w:val="20"/>
        </w:rPr>
        <w:t>rowntop bent)</w:t>
      </w:r>
    </w:p>
    <w:p w14:paraId="0E6BFA1B" w14:textId="1F16FDE9" w:rsidR="006F6325" w:rsidRDefault="006F6325" w:rsidP="00041B4F">
      <w:pPr>
        <w:pStyle w:val="ListParagraph"/>
        <w:numPr>
          <w:ilvl w:val="0"/>
          <w:numId w:val="8"/>
        </w:numPr>
        <w:spacing w:after="0" w:line="240" w:lineRule="auto"/>
        <w:ind w:hanging="294"/>
        <w:rPr>
          <w:rFonts w:ascii="Arial" w:hAnsi="Arial" w:cs="Arial"/>
          <w:sz w:val="20"/>
          <w:szCs w:val="20"/>
        </w:rPr>
      </w:pPr>
      <w:r w:rsidRPr="00041B4F">
        <w:rPr>
          <w:rFonts w:ascii="Arial" w:hAnsi="Arial" w:cs="Arial"/>
          <w:sz w:val="20"/>
          <w:szCs w:val="20"/>
        </w:rPr>
        <w:t xml:space="preserve">2.5% </w:t>
      </w:r>
      <w:r w:rsidR="00A54B35" w:rsidRPr="00041B4F">
        <w:rPr>
          <w:rFonts w:ascii="Arial" w:hAnsi="Arial" w:cs="Arial"/>
          <w:sz w:val="20"/>
          <w:szCs w:val="20"/>
        </w:rPr>
        <w:t>ABER</w:t>
      </w:r>
      <w:r w:rsidR="009E4025" w:rsidRPr="00041B4F">
        <w:rPr>
          <w:rFonts w:ascii="Arial" w:hAnsi="Arial" w:cs="Arial"/>
          <w:sz w:val="20"/>
          <w:szCs w:val="20"/>
          <w:vertAlign w:val="superscript"/>
        </w:rPr>
        <w:t>®</w:t>
      </w:r>
      <w:r w:rsidR="00A54B35" w:rsidRPr="00041B4F">
        <w:rPr>
          <w:rFonts w:ascii="Arial" w:hAnsi="Arial" w:cs="Arial"/>
          <w:sz w:val="20"/>
          <w:szCs w:val="20"/>
        </w:rPr>
        <w:t>ROYAL</w:t>
      </w:r>
      <w:r w:rsidR="00731EC8" w:rsidRPr="00041B4F">
        <w:rPr>
          <w:rFonts w:ascii="Arial" w:hAnsi="Arial" w:cs="Arial"/>
          <w:sz w:val="20"/>
          <w:szCs w:val="20"/>
        </w:rPr>
        <w:t xml:space="preserve"> (B</w:t>
      </w:r>
      <w:r w:rsidRPr="00041B4F">
        <w:rPr>
          <w:rFonts w:ascii="Arial" w:hAnsi="Arial" w:cs="Arial"/>
          <w:sz w:val="20"/>
          <w:szCs w:val="20"/>
        </w:rPr>
        <w:t>rowntop bent)</w:t>
      </w:r>
    </w:p>
    <w:p w14:paraId="6CDD8C77" w14:textId="018AD491" w:rsidR="006E7F0B" w:rsidRPr="00041B4F" w:rsidRDefault="006E7F0B" w:rsidP="00936E9A">
      <w:pPr>
        <w:pStyle w:val="ListParagraph"/>
        <w:spacing w:after="0" w:line="240" w:lineRule="auto"/>
        <w:rPr>
          <w:rFonts w:ascii="Arial" w:hAnsi="Arial" w:cs="Arial"/>
          <w:sz w:val="20"/>
          <w:szCs w:val="20"/>
        </w:rPr>
      </w:pPr>
    </w:p>
    <w:p w14:paraId="652E9794" w14:textId="73CA4330" w:rsidR="00A54B35" w:rsidRPr="00041B4F" w:rsidRDefault="006F6325" w:rsidP="00041B4F">
      <w:pPr>
        <w:spacing w:after="0" w:line="240" w:lineRule="auto"/>
        <w:rPr>
          <w:rFonts w:ascii="Arial" w:hAnsi="Arial" w:cs="Arial"/>
          <w:b/>
          <w:sz w:val="20"/>
          <w:szCs w:val="20"/>
        </w:rPr>
      </w:pPr>
      <w:r w:rsidRPr="00041B4F">
        <w:rPr>
          <w:rFonts w:ascii="Arial" w:hAnsi="Arial" w:cs="Arial"/>
          <w:b/>
          <w:sz w:val="20"/>
          <w:szCs w:val="20"/>
        </w:rPr>
        <w:t>A18 Road Verge &amp; Embankments</w:t>
      </w:r>
    </w:p>
    <w:p w14:paraId="3712C124" w14:textId="7AC76BCA" w:rsidR="00A54B35" w:rsidRPr="00041B4F" w:rsidRDefault="00A54B35" w:rsidP="00041B4F">
      <w:pPr>
        <w:pStyle w:val="ListParagraph"/>
        <w:numPr>
          <w:ilvl w:val="0"/>
          <w:numId w:val="10"/>
        </w:numPr>
        <w:spacing w:after="0" w:line="240" w:lineRule="auto"/>
        <w:rPr>
          <w:rFonts w:ascii="Arial" w:hAnsi="Arial" w:cs="Arial"/>
          <w:sz w:val="20"/>
          <w:szCs w:val="20"/>
        </w:rPr>
      </w:pPr>
      <w:r w:rsidRPr="00041B4F">
        <w:rPr>
          <w:rFonts w:ascii="Arial" w:hAnsi="Arial" w:cs="Arial"/>
          <w:sz w:val="20"/>
          <w:szCs w:val="20"/>
        </w:rPr>
        <w:t>40% CORAIL</w:t>
      </w:r>
      <w:r w:rsidR="00731EC8" w:rsidRPr="00041B4F">
        <w:rPr>
          <w:rFonts w:ascii="Arial" w:hAnsi="Arial" w:cs="Arial"/>
          <w:sz w:val="20"/>
          <w:szCs w:val="20"/>
        </w:rPr>
        <w:t xml:space="preserve"> (S</w:t>
      </w:r>
      <w:r w:rsidRPr="00041B4F">
        <w:rPr>
          <w:rFonts w:ascii="Arial" w:hAnsi="Arial" w:cs="Arial"/>
          <w:sz w:val="20"/>
          <w:szCs w:val="20"/>
        </w:rPr>
        <w:t>trong creeping red fescue)</w:t>
      </w:r>
    </w:p>
    <w:p w14:paraId="67699E1C" w14:textId="7B65384F" w:rsidR="00A54B35" w:rsidRPr="00041B4F" w:rsidRDefault="00A54B35" w:rsidP="00041B4F">
      <w:pPr>
        <w:pStyle w:val="ListParagraph"/>
        <w:numPr>
          <w:ilvl w:val="0"/>
          <w:numId w:val="10"/>
        </w:numPr>
        <w:spacing w:after="0" w:line="240" w:lineRule="auto"/>
        <w:rPr>
          <w:rFonts w:ascii="Arial" w:hAnsi="Arial" w:cs="Arial"/>
          <w:sz w:val="20"/>
          <w:szCs w:val="20"/>
        </w:rPr>
      </w:pPr>
      <w:r w:rsidRPr="00041B4F">
        <w:rPr>
          <w:rFonts w:ascii="Arial" w:hAnsi="Arial" w:cs="Arial"/>
          <w:sz w:val="20"/>
          <w:szCs w:val="20"/>
        </w:rPr>
        <w:t>10% ZURICH (</w:t>
      </w:r>
      <w:r w:rsidR="00731EC8" w:rsidRPr="00041B4F">
        <w:rPr>
          <w:rFonts w:ascii="Arial" w:hAnsi="Arial" w:cs="Arial"/>
          <w:sz w:val="20"/>
          <w:szCs w:val="20"/>
        </w:rPr>
        <w:t>C</w:t>
      </w:r>
      <w:r w:rsidRPr="00041B4F">
        <w:rPr>
          <w:rFonts w:ascii="Arial" w:hAnsi="Arial" w:cs="Arial"/>
          <w:sz w:val="20"/>
          <w:szCs w:val="20"/>
        </w:rPr>
        <w:t>reeping perennial ryegrass)</w:t>
      </w:r>
    </w:p>
    <w:p w14:paraId="1D26668D" w14:textId="0693B3A3" w:rsidR="00A54B35" w:rsidRDefault="00A54B35" w:rsidP="00041B4F">
      <w:pPr>
        <w:pStyle w:val="ListParagraph"/>
        <w:numPr>
          <w:ilvl w:val="0"/>
          <w:numId w:val="10"/>
        </w:numPr>
        <w:spacing w:after="0" w:line="240" w:lineRule="auto"/>
        <w:rPr>
          <w:rFonts w:ascii="Arial" w:hAnsi="Arial" w:cs="Arial"/>
          <w:sz w:val="20"/>
          <w:szCs w:val="20"/>
        </w:rPr>
      </w:pPr>
      <w:r w:rsidRPr="00041B4F">
        <w:rPr>
          <w:rFonts w:ascii="Arial" w:hAnsi="Arial" w:cs="Arial"/>
          <w:sz w:val="20"/>
          <w:szCs w:val="20"/>
        </w:rPr>
        <w:t xml:space="preserve">15% </w:t>
      </w:r>
      <w:r w:rsidR="00731EC8" w:rsidRPr="00041B4F">
        <w:rPr>
          <w:rFonts w:ascii="Arial" w:hAnsi="Arial" w:cs="Arial"/>
          <w:sz w:val="20"/>
          <w:szCs w:val="20"/>
        </w:rPr>
        <w:t>CADIX (P</w:t>
      </w:r>
      <w:r w:rsidRPr="00041B4F">
        <w:rPr>
          <w:rFonts w:ascii="Arial" w:hAnsi="Arial" w:cs="Arial"/>
          <w:sz w:val="20"/>
          <w:szCs w:val="20"/>
        </w:rPr>
        <w:t>erennial ryegrass)</w:t>
      </w:r>
    </w:p>
    <w:p w14:paraId="0A62AB24" w14:textId="707283A0" w:rsidR="006E7F0B" w:rsidRPr="00041B4F" w:rsidRDefault="006E7F0B" w:rsidP="00041B4F">
      <w:pPr>
        <w:pStyle w:val="ListParagraph"/>
        <w:numPr>
          <w:ilvl w:val="0"/>
          <w:numId w:val="10"/>
        </w:numPr>
        <w:spacing w:after="0" w:line="240" w:lineRule="auto"/>
        <w:rPr>
          <w:rFonts w:ascii="Arial" w:hAnsi="Arial" w:cs="Arial"/>
          <w:sz w:val="20"/>
          <w:szCs w:val="20"/>
        </w:rPr>
      </w:pPr>
      <w:r>
        <w:rPr>
          <w:rFonts w:ascii="Arial" w:hAnsi="Arial" w:cs="Arial"/>
          <w:sz w:val="20"/>
          <w:szCs w:val="20"/>
        </w:rPr>
        <w:t>10% JOANNA (</w:t>
      </w:r>
      <w:proofErr w:type="spellStart"/>
      <w:r>
        <w:rPr>
          <w:rFonts w:ascii="Arial" w:hAnsi="Arial" w:cs="Arial"/>
          <w:sz w:val="20"/>
          <w:szCs w:val="20"/>
        </w:rPr>
        <w:t>Chewings</w:t>
      </w:r>
      <w:proofErr w:type="spellEnd"/>
      <w:r>
        <w:rPr>
          <w:rFonts w:ascii="Arial" w:hAnsi="Arial" w:cs="Arial"/>
          <w:sz w:val="20"/>
          <w:szCs w:val="20"/>
        </w:rPr>
        <w:t xml:space="preserve"> fescue)</w:t>
      </w:r>
    </w:p>
    <w:p w14:paraId="31911249" w14:textId="3B3511FA" w:rsidR="00A54B35" w:rsidRPr="00041B4F" w:rsidRDefault="00731EC8" w:rsidP="00041B4F">
      <w:pPr>
        <w:pStyle w:val="ListParagraph"/>
        <w:numPr>
          <w:ilvl w:val="0"/>
          <w:numId w:val="10"/>
        </w:numPr>
        <w:spacing w:after="0" w:line="240" w:lineRule="auto"/>
        <w:rPr>
          <w:rFonts w:ascii="Arial" w:hAnsi="Arial" w:cs="Arial"/>
          <w:sz w:val="20"/>
          <w:szCs w:val="20"/>
        </w:rPr>
      </w:pPr>
      <w:r w:rsidRPr="00041B4F">
        <w:rPr>
          <w:rFonts w:ascii="Arial" w:hAnsi="Arial" w:cs="Arial"/>
          <w:sz w:val="20"/>
          <w:szCs w:val="20"/>
        </w:rPr>
        <w:t>12.5% EVORA (S</w:t>
      </w:r>
      <w:r w:rsidR="00A54B35" w:rsidRPr="00041B4F">
        <w:rPr>
          <w:rFonts w:ascii="Arial" w:hAnsi="Arial" w:cs="Arial"/>
          <w:sz w:val="20"/>
          <w:szCs w:val="20"/>
        </w:rPr>
        <w:t>mooth-stalked meadow grass)</w:t>
      </w:r>
    </w:p>
    <w:p w14:paraId="6D6DA4C8" w14:textId="4A5FB247" w:rsidR="00A54B35" w:rsidRPr="00041B4F" w:rsidRDefault="00A54B35" w:rsidP="00041B4F">
      <w:pPr>
        <w:pStyle w:val="ListParagraph"/>
        <w:numPr>
          <w:ilvl w:val="0"/>
          <w:numId w:val="10"/>
        </w:numPr>
        <w:spacing w:after="0" w:line="240" w:lineRule="auto"/>
        <w:rPr>
          <w:rFonts w:ascii="Arial" w:hAnsi="Arial" w:cs="Arial"/>
          <w:sz w:val="20"/>
          <w:szCs w:val="20"/>
        </w:rPr>
      </w:pPr>
      <w:r w:rsidRPr="00041B4F">
        <w:rPr>
          <w:rFonts w:ascii="Arial" w:hAnsi="Arial" w:cs="Arial"/>
          <w:sz w:val="20"/>
          <w:szCs w:val="20"/>
        </w:rPr>
        <w:t>5% ABER</w:t>
      </w:r>
      <w:r w:rsidRPr="00041B4F">
        <w:rPr>
          <w:rFonts w:ascii="Arial" w:hAnsi="Arial" w:cs="Arial"/>
          <w:sz w:val="20"/>
          <w:szCs w:val="20"/>
          <w:vertAlign w:val="superscript"/>
        </w:rPr>
        <w:t>®</w:t>
      </w:r>
      <w:r w:rsidRPr="00041B4F">
        <w:rPr>
          <w:rFonts w:ascii="Arial" w:hAnsi="Arial" w:cs="Arial"/>
          <w:sz w:val="20"/>
          <w:szCs w:val="20"/>
        </w:rPr>
        <w:t>REGAL</w:t>
      </w:r>
      <w:r w:rsidR="00731EC8" w:rsidRPr="00041B4F">
        <w:rPr>
          <w:rFonts w:ascii="Arial" w:hAnsi="Arial" w:cs="Arial"/>
          <w:sz w:val="20"/>
          <w:szCs w:val="20"/>
        </w:rPr>
        <w:t xml:space="preserve"> (B</w:t>
      </w:r>
      <w:r w:rsidRPr="00041B4F">
        <w:rPr>
          <w:rFonts w:ascii="Arial" w:hAnsi="Arial" w:cs="Arial"/>
          <w:sz w:val="20"/>
          <w:szCs w:val="20"/>
        </w:rPr>
        <w:t>rowntop bent)</w:t>
      </w:r>
    </w:p>
    <w:p w14:paraId="2BF59FFA" w14:textId="4BC8D910" w:rsidR="00A54B35" w:rsidRPr="00041B4F" w:rsidRDefault="00A54B35" w:rsidP="00041B4F">
      <w:pPr>
        <w:pStyle w:val="ListParagraph"/>
        <w:numPr>
          <w:ilvl w:val="0"/>
          <w:numId w:val="10"/>
        </w:numPr>
        <w:spacing w:after="0" w:line="240" w:lineRule="auto"/>
        <w:rPr>
          <w:rFonts w:ascii="Arial" w:hAnsi="Arial" w:cs="Arial"/>
          <w:sz w:val="20"/>
          <w:szCs w:val="20"/>
        </w:rPr>
      </w:pPr>
      <w:r w:rsidRPr="00041B4F">
        <w:rPr>
          <w:rFonts w:ascii="Arial" w:hAnsi="Arial" w:cs="Arial"/>
          <w:sz w:val="20"/>
          <w:szCs w:val="20"/>
        </w:rPr>
        <w:t>2.5% ABER</w:t>
      </w:r>
      <w:r w:rsidRPr="00041B4F">
        <w:rPr>
          <w:rFonts w:ascii="Arial" w:hAnsi="Arial" w:cs="Arial"/>
          <w:sz w:val="20"/>
          <w:szCs w:val="20"/>
          <w:vertAlign w:val="superscript"/>
        </w:rPr>
        <w:t>®</w:t>
      </w:r>
      <w:r w:rsidR="00731EC8" w:rsidRPr="00041B4F">
        <w:rPr>
          <w:rFonts w:ascii="Arial" w:hAnsi="Arial" w:cs="Arial"/>
          <w:sz w:val="20"/>
          <w:szCs w:val="20"/>
        </w:rPr>
        <w:t>ACE (M</w:t>
      </w:r>
      <w:r w:rsidRPr="00041B4F">
        <w:rPr>
          <w:rFonts w:ascii="Arial" w:hAnsi="Arial" w:cs="Arial"/>
          <w:sz w:val="20"/>
          <w:szCs w:val="20"/>
        </w:rPr>
        <w:t>iniature white clover)</w:t>
      </w:r>
    </w:p>
    <w:p w14:paraId="11ACA880" w14:textId="492FBEDE" w:rsidR="00A54B35" w:rsidRPr="00041B4F" w:rsidRDefault="00A54B35" w:rsidP="00041B4F">
      <w:pPr>
        <w:pStyle w:val="ListParagraph"/>
        <w:numPr>
          <w:ilvl w:val="0"/>
          <w:numId w:val="10"/>
        </w:numPr>
        <w:spacing w:after="0" w:line="240" w:lineRule="auto"/>
        <w:rPr>
          <w:rFonts w:ascii="Arial" w:hAnsi="Arial" w:cs="Arial"/>
          <w:sz w:val="20"/>
          <w:szCs w:val="20"/>
        </w:rPr>
      </w:pPr>
      <w:r w:rsidRPr="00041B4F">
        <w:rPr>
          <w:rFonts w:ascii="Arial" w:hAnsi="Arial" w:cs="Arial"/>
          <w:sz w:val="20"/>
          <w:szCs w:val="20"/>
        </w:rPr>
        <w:t>5% ABER</w:t>
      </w:r>
      <w:r w:rsidRPr="00041B4F">
        <w:rPr>
          <w:rFonts w:ascii="Arial" w:hAnsi="Arial" w:cs="Arial"/>
          <w:sz w:val="20"/>
          <w:szCs w:val="20"/>
          <w:vertAlign w:val="superscript"/>
        </w:rPr>
        <w:t>®</w:t>
      </w:r>
      <w:r w:rsidRPr="00041B4F">
        <w:rPr>
          <w:rFonts w:ascii="Arial" w:hAnsi="Arial" w:cs="Arial"/>
          <w:sz w:val="20"/>
          <w:szCs w:val="20"/>
        </w:rPr>
        <w:t>ROYAL</w:t>
      </w:r>
      <w:r w:rsidR="00731EC8" w:rsidRPr="00041B4F">
        <w:rPr>
          <w:rFonts w:ascii="Arial" w:hAnsi="Arial" w:cs="Arial"/>
          <w:sz w:val="20"/>
          <w:szCs w:val="20"/>
        </w:rPr>
        <w:t xml:space="preserve"> (B</w:t>
      </w:r>
      <w:r w:rsidRPr="00041B4F">
        <w:rPr>
          <w:rFonts w:ascii="Arial" w:hAnsi="Arial" w:cs="Arial"/>
          <w:sz w:val="20"/>
          <w:szCs w:val="20"/>
        </w:rPr>
        <w:t>rowntop bent)</w:t>
      </w:r>
    </w:p>
    <w:p w14:paraId="7DABB486" w14:textId="77777777" w:rsidR="00A54B35" w:rsidRPr="00041B4F" w:rsidRDefault="00A54B35" w:rsidP="00041B4F">
      <w:pPr>
        <w:pStyle w:val="ListParagraph"/>
        <w:spacing w:after="0" w:line="240" w:lineRule="auto"/>
        <w:rPr>
          <w:rFonts w:ascii="Arial" w:hAnsi="Arial" w:cs="Arial"/>
          <w:sz w:val="20"/>
          <w:szCs w:val="20"/>
        </w:rPr>
      </w:pPr>
    </w:p>
    <w:p w14:paraId="1C44102F" w14:textId="0E20239D" w:rsidR="006F6325" w:rsidRPr="00041B4F" w:rsidRDefault="006F6325" w:rsidP="00041B4F">
      <w:pPr>
        <w:spacing w:after="0" w:line="240" w:lineRule="auto"/>
        <w:rPr>
          <w:rFonts w:ascii="Arial" w:hAnsi="Arial" w:cs="Arial"/>
          <w:b/>
          <w:sz w:val="20"/>
          <w:szCs w:val="20"/>
        </w:rPr>
      </w:pPr>
      <w:r w:rsidRPr="00041B4F">
        <w:rPr>
          <w:rFonts w:ascii="Arial" w:hAnsi="Arial" w:cs="Arial"/>
          <w:b/>
          <w:sz w:val="20"/>
          <w:szCs w:val="20"/>
        </w:rPr>
        <w:t>A19 All Purpose Landscaping</w:t>
      </w:r>
    </w:p>
    <w:p w14:paraId="726FF181" w14:textId="4E4ACB51" w:rsidR="00A54B35" w:rsidRPr="00041B4F" w:rsidRDefault="00C248CF" w:rsidP="00041B4F">
      <w:pPr>
        <w:pStyle w:val="ListParagraph"/>
        <w:numPr>
          <w:ilvl w:val="0"/>
          <w:numId w:val="10"/>
        </w:numPr>
        <w:spacing w:after="0" w:line="240" w:lineRule="auto"/>
        <w:rPr>
          <w:rFonts w:ascii="Arial" w:hAnsi="Arial" w:cs="Arial"/>
          <w:b/>
          <w:color w:val="000000" w:themeColor="text1"/>
          <w:sz w:val="20"/>
          <w:szCs w:val="20"/>
        </w:rPr>
      </w:pPr>
      <w:r>
        <w:rPr>
          <w:rFonts w:ascii="Arial" w:hAnsi="Arial" w:cs="Arial"/>
          <w:noProof/>
          <w:sz w:val="20"/>
          <w:szCs w:val="20"/>
          <w:lang w:val="en-US"/>
        </w:rPr>
        <mc:AlternateContent>
          <mc:Choice Requires="wps">
            <w:drawing>
              <wp:anchor distT="0" distB="0" distL="114300" distR="114300" simplePos="0" relativeHeight="251665408" behindDoc="0" locked="0" layoutInCell="1" allowOverlap="1" wp14:anchorId="6280FDCC" wp14:editId="45D11D31">
                <wp:simplePos x="0" y="0"/>
                <wp:positionH relativeFrom="column">
                  <wp:posOffset>3604895</wp:posOffset>
                </wp:positionH>
                <wp:positionV relativeFrom="paragraph">
                  <wp:posOffset>118110</wp:posOffset>
                </wp:positionV>
                <wp:extent cx="2400300" cy="56896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2400300" cy="5689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32FC41E" w14:textId="77777777" w:rsidR="00C248CF" w:rsidRDefault="00750379" w:rsidP="00C248CF">
                            <w:pPr>
                              <w:spacing w:after="0" w:line="240" w:lineRule="auto"/>
                              <w:jc w:val="center"/>
                              <w:rPr>
                                <w:rFonts w:ascii="Arial" w:hAnsi="Arial" w:cs="Arial"/>
                                <w:i/>
                                <w:sz w:val="20"/>
                                <w:szCs w:val="20"/>
                              </w:rPr>
                            </w:pPr>
                            <w:r w:rsidRPr="00750379">
                              <w:rPr>
                                <w:rFonts w:ascii="Arial" w:hAnsi="Arial" w:cs="Arial"/>
                                <w:i/>
                                <w:sz w:val="20"/>
                                <w:szCs w:val="20"/>
                              </w:rPr>
                              <w:t>Zurich displaying excellent regenerative qualities in trials</w:t>
                            </w:r>
                          </w:p>
                          <w:p w14:paraId="0847E37A" w14:textId="0A83B5A7" w:rsidR="00C248CF" w:rsidRPr="00C248CF" w:rsidRDefault="00C248CF" w:rsidP="00C248CF">
                            <w:pPr>
                              <w:spacing w:after="0" w:line="240" w:lineRule="auto"/>
                              <w:jc w:val="center"/>
                              <w:rPr>
                                <w:rFonts w:ascii="Arial" w:hAnsi="Arial" w:cs="Arial"/>
                                <w:b/>
                                <w:i/>
                                <w:color w:val="FF0000"/>
                                <w:sz w:val="13"/>
                                <w:szCs w:val="13"/>
                              </w:rPr>
                            </w:pPr>
                            <w:r w:rsidRPr="00C248CF">
                              <w:rPr>
                                <w:rFonts w:ascii="Arial" w:hAnsi="Arial" w:cs="Arial"/>
                                <w:b/>
                                <w:i/>
                                <w:color w:val="FF0000"/>
                                <w:sz w:val="13"/>
                                <w:szCs w:val="13"/>
                              </w:rPr>
                              <w:t>(Click on images to download in high resolution)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mo="http://schemas.microsoft.com/office/mac/office/2008/main" xmlns:mv="urn:schemas-microsoft-com:mac:vml">
            <w:pict>
              <v:shapetype w14:anchorId="6280FDCC" id="_x0000_t202" coordsize="21600,21600" o:spt="202" path="m0,0l0,21600,21600,21600,21600,0xe">
                <v:stroke joinstyle="miter"/>
                <v:path gradientshapeok="t" o:connecttype="rect"/>
              </v:shapetype>
              <v:shape id="Text Box 5" o:spid="_x0000_s1026" type="#_x0000_t202" style="position:absolute;left:0;text-align:left;margin-left:283.85pt;margin-top:9.3pt;width:189pt;height:44.8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" filled="f" stroked="f">
                <v:textbox>
                  <w:txbxContent>
                    <w:p w14:paraId="732FC41E" w14:textId="77777777" w:rsidR="00C248CF" w:rsidRDefault="00750379" w:rsidP="00C248CF">
                      <w:pPr>
                        <w:spacing w:after="0" w:line="240" w:lineRule="auto"/>
                        <w:jc w:val="center"/>
                        <w:rPr>
                          <w:rFonts w:ascii="Arial" w:hAnsi="Arial" w:cs="Arial"/>
                          <w:i/>
                          <w:sz w:val="20"/>
                          <w:szCs w:val="20"/>
                        </w:rPr>
                      </w:pPr>
                      <w:r w:rsidRPr="00750379">
                        <w:rPr>
                          <w:rFonts w:ascii="Arial" w:hAnsi="Arial" w:cs="Arial"/>
                          <w:i/>
                          <w:sz w:val="20"/>
                          <w:szCs w:val="20"/>
                        </w:rPr>
                        <w:t>Zurich displaying excellent regenerative qualities in trials</w:t>
                      </w:r>
                    </w:p>
                    <w:p w14:paraId="0847E37A" w14:textId="0A83B5A7" w:rsidR="00C248CF" w:rsidRPr="00C248CF" w:rsidRDefault="00C248CF" w:rsidP="00C248CF">
                      <w:pPr>
                        <w:spacing w:after="0" w:line="240" w:lineRule="auto"/>
                        <w:jc w:val="center"/>
                        <w:rPr>
                          <w:rFonts w:ascii="Arial" w:hAnsi="Arial" w:cs="Arial"/>
                          <w:b/>
                          <w:i/>
                          <w:color w:val="FF0000"/>
                          <w:sz w:val="13"/>
                          <w:szCs w:val="13"/>
                        </w:rPr>
                      </w:pPr>
                      <w:r w:rsidRPr="00C248CF">
                        <w:rPr>
                          <w:rFonts w:ascii="Arial" w:hAnsi="Arial" w:cs="Arial"/>
                          <w:b/>
                          <w:i/>
                          <w:color w:val="FF0000"/>
                          <w:sz w:val="13"/>
                          <w:szCs w:val="13"/>
                        </w:rPr>
                        <w:t>(Click on images to download in high resolution)</w:t>
                      </w:r>
                    </w:p>
                  </w:txbxContent>
                </v:textbox>
                <w10:wrap type="square"/>
              </v:shape>
            </w:pict>
          </mc:Fallback>
        </mc:AlternateContent>
      </w:r>
      <w:r w:rsidR="00A54B35" w:rsidRPr="00041B4F">
        <w:rPr>
          <w:rFonts w:ascii="Arial" w:hAnsi="Arial" w:cs="Arial"/>
          <w:color w:val="000000" w:themeColor="text1"/>
          <w:sz w:val="20"/>
          <w:szCs w:val="20"/>
        </w:rPr>
        <w:t>3</w:t>
      </w:r>
      <w:r w:rsidR="00731EC8" w:rsidRPr="00041B4F">
        <w:rPr>
          <w:rFonts w:ascii="Arial" w:hAnsi="Arial" w:cs="Arial"/>
          <w:color w:val="000000" w:themeColor="text1"/>
          <w:sz w:val="20"/>
          <w:szCs w:val="20"/>
        </w:rPr>
        <w:t>5% CORAIL (S</w:t>
      </w:r>
      <w:r w:rsidR="00A54B35" w:rsidRPr="00041B4F">
        <w:rPr>
          <w:rFonts w:ascii="Arial" w:hAnsi="Arial" w:cs="Arial"/>
          <w:color w:val="000000" w:themeColor="text1"/>
          <w:sz w:val="20"/>
          <w:szCs w:val="20"/>
        </w:rPr>
        <w:t>trong creeping red fescue)</w:t>
      </w:r>
    </w:p>
    <w:p w14:paraId="3F39670D" w14:textId="0A3B7CAC" w:rsidR="00A54B35" w:rsidRPr="00041B4F" w:rsidRDefault="00A54B35" w:rsidP="00041B4F">
      <w:pPr>
        <w:pStyle w:val="ListParagraph"/>
        <w:numPr>
          <w:ilvl w:val="0"/>
          <w:numId w:val="10"/>
        </w:numPr>
        <w:spacing w:after="0" w:line="240" w:lineRule="auto"/>
        <w:rPr>
          <w:rFonts w:ascii="Arial" w:hAnsi="Arial" w:cs="Arial"/>
          <w:b/>
          <w:color w:val="000000" w:themeColor="text1"/>
          <w:sz w:val="20"/>
          <w:szCs w:val="20"/>
        </w:rPr>
      </w:pPr>
      <w:r w:rsidRPr="00041B4F">
        <w:rPr>
          <w:rFonts w:ascii="Arial" w:hAnsi="Arial" w:cs="Arial"/>
          <w:color w:val="000000" w:themeColor="text1"/>
          <w:sz w:val="20"/>
          <w:szCs w:val="20"/>
        </w:rPr>
        <w:t>10% SAMANTA (</w:t>
      </w:r>
      <w:r w:rsidR="00731EC8" w:rsidRPr="00041B4F">
        <w:rPr>
          <w:rFonts w:ascii="Arial" w:hAnsi="Arial" w:cs="Arial"/>
          <w:color w:val="000000" w:themeColor="text1"/>
          <w:sz w:val="20"/>
          <w:szCs w:val="20"/>
        </w:rPr>
        <w:t>Slender creeping red fescue)</w:t>
      </w:r>
    </w:p>
    <w:p w14:paraId="1BA02EC0" w14:textId="255C404D" w:rsidR="00731EC8" w:rsidRPr="00041B4F" w:rsidRDefault="00731EC8" w:rsidP="00041B4F">
      <w:pPr>
        <w:pStyle w:val="ListParagraph"/>
        <w:numPr>
          <w:ilvl w:val="0"/>
          <w:numId w:val="10"/>
        </w:numPr>
        <w:spacing w:after="0" w:line="240" w:lineRule="auto"/>
        <w:rPr>
          <w:rFonts w:ascii="Arial" w:hAnsi="Arial" w:cs="Arial"/>
          <w:b/>
          <w:color w:val="000000" w:themeColor="text1"/>
          <w:sz w:val="20"/>
          <w:szCs w:val="20"/>
        </w:rPr>
      </w:pPr>
      <w:r w:rsidRPr="00041B4F">
        <w:rPr>
          <w:rFonts w:ascii="Arial" w:hAnsi="Arial" w:cs="Arial"/>
          <w:color w:val="000000" w:themeColor="text1"/>
          <w:sz w:val="20"/>
          <w:szCs w:val="20"/>
        </w:rPr>
        <w:t>25% ZURICH (Creeping perennial ryegrass)</w:t>
      </w:r>
    </w:p>
    <w:p w14:paraId="6799E170" w14:textId="3DD36900" w:rsidR="00731EC8" w:rsidRPr="00041B4F" w:rsidRDefault="00731EC8" w:rsidP="00041B4F">
      <w:pPr>
        <w:pStyle w:val="ListParagraph"/>
        <w:numPr>
          <w:ilvl w:val="0"/>
          <w:numId w:val="10"/>
        </w:numPr>
        <w:spacing w:after="0" w:line="240" w:lineRule="auto"/>
        <w:rPr>
          <w:rFonts w:ascii="Arial" w:hAnsi="Arial" w:cs="Arial"/>
          <w:color w:val="000000" w:themeColor="text1"/>
          <w:sz w:val="20"/>
          <w:szCs w:val="20"/>
        </w:rPr>
      </w:pPr>
      <w:r w:rsidRPr="00041B4F">
        <w:rPr>
          <w:rFonts w:ascii="Arial" w:hAnsi="Arial" w:cs="Arial"/>
          <w:color w:val="000000" w:themeColor="text1"/>
          <w:sz w:val="20"/>
          <w:szCs w:val="20"/>
        </w:rPr>
        <w:t>25% CALICO (Perennial ryegrass)</w:t>
      </w:r>
    </w:p>
    <w:p w14:paraId="5F1B853D" w14:textId="24B0268D" w:rsidR="00731EC8" w:rsidRPr="00041B4F" w:rsidRDefault="00731EC8" w:rsidP="00041B4F">
      <w:pPr>
        <w:pStyle w:val="ListParagraph"/>
        <w:numPr>
          <w:ilvl w:val="0"/>
          <w:numId w:val="10"/>
        </w:numPr>
        <w:spacing w:after="0" w:line="240" w:lineRule="auto"/>
        <w:rPr>
          <w:rFonts w:ascii="Arial" w:hAnsi="Arial" w:cs="Arial"/>
          <w:sz w:val="20"/>
          <w:szCs w:val="20"/>
        </w:rPr>
      </w:pPr>
      <w:r w:rsidRPr="00041B4F">
        <w:rPr>
          <w:rFonts w:ascii="Arial" w:hAnsi="Arial" w:cs="Arial"/>
          <w:sz w:val="20"/>
          <w:szCs w:val="20"/>
        </w:rPr>
        <w:t>5% ABER</w:t>
      </w:r>
      <w:r w:rsidRPr="00041B4F">
        <w:rPr>
          <w:rFonts w:ascii="Arial" w:hAnsi="Arial" w:cs="Arial"/>
          <w:sz w:val="20"/>
          <w:szCs w:val="20"/>
          <w:vertAlign w:val="superscript"/>
        </w:rPr>
        <w:t>®</w:t>
      </w:r>
      <w:r w:rsidRPr="00041B4F">
        <w:rPr>
          <w:rFonts w:ascii="Arial" w:hAnsi="Arial" w:cs="Arial"/>
          <w:sz w:val="20"/>
          <w:szCs w:val="20"/>
        </w:rPr>
        <w:t>ROYAL (Browntop bent)</w:t>
      </w:r>
    </w:p>
    <w:p w14:paraId="33DD5551" w14:textId="77777777" w:rsidR="00731EC8" w:rsidRPr="00041B4F" w:rsidRDefault="00731EC8" w:rsidP="00041B4F">
      <w:pPr>
        <w:pStyle w:val="ListParagraph"/>
        <w:spacing w:after="0" w:line="240" w:lineRule="auto"/>
        <w:ind w:left="0"/>
        <w:jc w:val="center"/>
        <w:rPr>
          <w:rFonts w:ascii="Arial" w:hAnsi="Arial" w:cs="Arial"/>
          <w:sz w:val="20"/>
          <w:szCs w:val="20"/>
        </w:rPr>
      </w:pPr>
    </w:p>
    <w:p w14:paraId="381F05D9" w14:textId="7C2227B8" w:rsidR="00493FB4" w:rsidRPr="00041B4F" w:rsidRDefault="00493FB4" w:rsidP="00041B4F">
      <w:pPr>
        <w:pStyle w:val="ListParagraph"/>
        <w:spacing w:after="0" w:line="240" w:lineRule="auto"/>
        <w:ind w:left="0"/>
        <w:rPr>
          <w:rFonts w:ascii="Arial" w:hAnsi="Arial" w:cs="Arial"/>
          <w:sz w:val="20"/>
          <w:szCs w:val="20"/>
        </w:rPr>
      </w:pPr>
      <w:r w:rsidRPr="00041B4F">
        <w:rPr>
          <w:rFonts w:ascii="Arial" w:hAnsi="Arial" w:cs="Arial"/>
          <w:sz w:val="20"/>
          <w:szCs w:val="20"/>
        </w:rPr>
        <w:t xml:space="preserve">For more information visit </w:t>
      </w:r>
      <w:hyperlink r:id="rId12" w:history="1">
        <w:r w:rsidRPr="00041B4F">
          <w:rPr>
            <w:rStyle w:val="Hyperlink"/>
            <w:rFonts w:ascii="Arial" w:hAnsi="Arial" w:cs="Arial"/>
            <w:sz w:val="20"/>
            <w:szCs w:val="20"/>
          </w:rPr>
          <w:t>www.germinalamenity.com</w:t>
        </w:r>
      </w:hyperlink>
    </w:p>
    <w:p w14:paraId="6746DE92" w14:textId="7A5769A6" w:rsidR="00041B4F" w:rsidRDefault="00041B4F" w:rsidP="00041B4F">
      <w:pPr>
        <w:spacing w:after="0" w:line="240" w:lineRule="auto"/>
        <w:rPr>
          <w:rFonts w:ascii="Arial" w:hAnsi="Arial" w:cs="Arial"/>
          <w:b/>
          <w:color w:val="000000" w:themeColor="text1"/>
          <w:sz w:val="20"/>
        </w:rPr>
      </w:pPr>
    </w:p>
    <w:p w14:paraId="067D0D9A" w14:textId="1AC65602" w:rsidR="00223FB0" w:rsidRDefault="00223FB0" w:rsidP="00041B4F">
      <w:pPr>
        <w:spacing w:after="0" w:line="240" w:lineRule="auto"/>
        <w:rPr>
          <w:rFonts w:ascii="Arial" w:hAnsi="Arial" w:cs="Arial"/>
          <w:b/>
          <w:color w:val="000000" w:themeColor="text1"/>
          <w:sz w:val="20"/>
        </w:rPr>
      </w:pPr>
    </w:p>
    <w:p w14:paraId="45DE537B" w14:textId="77777777" w:rsidR="003C5448" w:rsidRDefault="003C5448" w:rsidP="00041B4F">
      <w:pPr>
        <w:spacing w:after="0" w:line="240" w:lineRule="auto"/>
        <w:rPr>
          <w:rFonts w:ascii="Arial" w:hAnsi="Arial" w:cs="Arial"/>
          <w:b/>
          <w:color w:val="000000" w:themeColor="text1"/>
          <w:sz w:val="20"/>
        </w:rPr>
      </w:pPr>
    </w:p>
    <w:p w14:paraId="61CEEF0F" w14:textId="6258FC1E" w:rsidR="003C5448" w:rsidRPr="003C5448" w:rsidRDefault="005F44F4" w:rsidP="00041B4F">
      <w:pPr>
        <w:spacing w:after="0" w:line="240" w:lineRule="auto"/>
        <w:rPr>
          <w:rFonts w:ascii="Arial" w:hAnsi="Arial" w:cs="Arial"/>
          <w:color w:val="000000" w:themeColor="text1"/>
          <w:sz w:val="20"/>
        </w:rPr>
      </w:pPr>
      <w:r>
        <w:rPr>
          <w:rFonts w:ascii="Arial" w:hAnsi="Arial" w:cs="Arial"/>
          <w:color w:val="000000" w:themeColor="text1"/>
          <w:sz w:val="20"/>
        </w:rPr>
        <w:t>7</w:t>
      </w:r>
      <w:r w:rsidRPr="005F44F4">
        <w:rPr>
          <w:rFonts w:ascii="Arial" w:hAnsi="Arial" w:cs="Arial"/>
          <w:color w:val="000000" w:themeColor="text1"/>
          <w:sz w:val="20"/>
          <w:vertAlign w:val="superscript"/>
        </w:rPr>
        <w:t>th</w:t>
      </w:r>
      <w:r>
        <w:rPr>
          <w:rFonts w:ascii="Arial" w:hAnsi="Arial" w:cs="Arial"/>
          <w:color w:val="000000" w:themeColor="text1"/>
          <w:sz w:val="20"/>
        </w:rPr>
        <w:t xml:space="preserve"> </w:t>
      </w:r>
      <w:r w:rsidR="003C5448" w:rsidRPr="003C5448">
        <w:rPr>
          <w:rFonts w:ascii="Arial" w:hAnsi="Arial" w:cs="Arial"/>
          <w:color w:val="000000" w:themeColor="text1"/>
          <w:sz w:val="20"/>
        </w:rPr>
        <w:t>August 2018</w:t>
      </w:r>
    </w:p>
    <w:p w14:paraId="66C46601" w14:textId="7D357DD5" w:rsidR="00223FB0" w:rsidRDefault="00223FB0" w:rsidP="00041B4F">
      <w:pPr>
        <w:spacing w:after="0" w:line="240" w:lineRule="auto"/>
        <w:rPr>
          <w:rFonts w:ascii="Arial" w:hAnsi="Arial" w:cs="Arial"/>
          <w:b/>
          <w:color w:val="000000" w:themeColor="text1"/>
          <w:sz w:val="20"/>
        </w:rPr>
      </w:pPr>
    </w:p>
    <w:p w14:paraId="082940A7" w14:textId="77777777" w:rsidR="003C5448" w:rsidRDefault="003C5448" w:rsidP="00041B4F">
      <w:pPr>
        <w:spacing w:after="0" w:line="240" w:lineRule="auto"/>
        <w:rPr>
          <w:rFonts w:ascii="Arial" w:hAnsi="Arial" w:cs="Arial"/>
          <w:b/>
          <w:color w:val="000000" w:themeColor="text1"/>
          <w:sz w:val="20"/>
        </w:rPr>
      </w:pPr>
    </w:p>
    <w:p w14:paraId="57E0C29F" w14:textId="77777777" w:rsidR="00B302A7" w:rsidRPr="00530079" w:rsidRDefault="00B302A7" w:rsidP="00041B4F">
      <w:pPr>
        <w:spacing w:after="0" w:line="240" w:lineRule="auto"/>
        <w:rPr>
          <w:rFonts w:ascii="Arial" w:hAnsi="Arial" w:cs="Arial"/>
          <w:b/>
          <w:color w:val="000000" w:themeColor="text1"/>
          <w:sz w:val="20"/>
        </w:rPr>
      </w:pPr>
      <w:r w:rsidRPr="00530079">
        <w:rPr>
          <w:rFonts w:ascii="Arial" w:hAnsi="Arial" w:cs="Arial"/>
          <w:b/>
          <w:color w:val="000000" w:themeColor="text1"/>
          <w:sz w:val="20"/>
        </w:rPr>
        <w:t>Notes to editors:</w:t>
      </w:r>
    </w:p>
    <w:p w14:paraId="48DB666E" w14:textId="1A1126F6" w:rsidR="006F6325" w:rsidRPr="006F6325" w:rsidRDefault="006F6325" w:rsidP="00041B4F">
      <w:pPr>
        <w:pStyle w:val="ListParagraph"/>
        <w:numPr>
          <w:ilvl w:val="0"/>
          <w:numId w:val="1"/>
        </w:numPr>
        <w:spacing w:line="240" w:lineRule="auto"/>
        <w:ind w:left="567" w:hanging="283"/>
        <w:rPr>
          <w:rFonts w:ascii="Arial" w:hAnsi="Arial" w:cs="Arial"/>
          <w:sz w:val="20"/>
        </w:rPr>
      </w:pPr>
      <w:r w:rsidRPr="009E4025">
        <w:rPr>
          <w:rFonts w:ascii="Arial" w:hAnsi="Arial" w:cs="Arial"/>
          <w:sz w:val="20"/>
          <w:vertAlign w:val="superscript"/>
        </w:rPr>
        <w:t>®</w:t>
      </w:r>
      <w:r w:rsidRPr="00170675">
        <w:rPr>
          <w:rFonts w:ascii="Arial" w:hAnsi="Arial" w:cs="Arial"/>
          <w:sz w:val="20"/>
        </w:rPr>
        <w:t xml:space="preserve"> Aber is the Registered Trademark of Germinal Holdings Ltd</w:t>
      </w:r>
    </w:p>
    <w:p w14:paraId="180D5725" w14:textId="77777777" w:rsidR="00B302A7" w:rsidRPr="00530079" w:rsidRDefault="00B302A7" w:rsidP="00041B4F">
      <w:pPr>
        <w:pStyle w:val="ListParagraph"/>
        <w:widowControl w:val="0"/>
        <w:numPr>
          <w:ilvl w:val="0"/>
          <w:numId w:val="1"/>
        </w:numPr>
        <w:autoSpaceDE w:val="0"/>
        <w:autoSpaceDN w:val="0"/>
        <w:adjustRightInd w:val="0"/>
        <w:spacing w:after="0" w:line="240" w:lineRule="auto"/>
        <w:ind w:left="567" w:hanging="283"/>
        <w:rPr>
          <w:rFonts w:ascii="Arial" w:hAnsi="Arial" w:cs="Arial"/>
          <w:color w:val="000000" w:themeColor="text1"/>
          <w:sz w:val="20"/>
          <w:szCs w:val="24"/>
          <w:lang w:val="en-US"/>
        </w:rPr>
      </w:pPr>
      <w:r w:rsidRPr="00530079">
        <w:rPr>
          <w:rFonts w:ascii="Arial" w:hAnsi="Arial" w:cs="Arial"/>
          <w:color w:val="000000" w:themeColor="text1"/>
          <w:sz w:val="20"/>
        </w:rPr>
        <w:t xml:space="preserve">Germinal is </w:t>
      </w:r>
      <w:r w:rsidRPr="00530079">
        <w:rPr>
          <w:rFonts w:ascii="Arial" w:hAnsi="Arial" w:cs="Arial"/>
          <w:color w:val="000000" w:themeColor="text1"/>
          <w:sz w:val="20"/>
          <w:szCs w:val="24"/>
          <w:lang w:val="en-US"/>
        </w:rPr>
        <w:t>a wholly owned subsidiary of Germinal Holdings Ltd - the largest family owned British and Irish Forage &amp; Amenity Seed Company.</w:t>
      </w:r>
    </w:p>
    <w:p w14:paraId="52D4D33F" w14:textId="77777777" w:rsidR="00B302A7" w:rsidRPr="00530079" w:rsidRDefault="00B302A7" w:rsidP="00041B4F">
      <w:pPr>
        <w:pStyle w:val="ListParagraph"/>
        <w:widowControl w:val="0"/>
        <w:numPr>
          <w:ilvl w:val="0"/>
          <w:numId w:val="1"/>
        </w:numPr>
        <w:autoSpaceDE w:val="0"/>
        <w:autoSpaceDN w:val="0"/>
        <w:adjustRightInd w:val="0"/>
        <w:spacing w:after="0" w:line="240" w:lineRule="auto"/>
        <w:ind w:left="567" w:hanging="283"/>
        <w:rPr>
          <w:rFonts w:ascii="Arial" w:hAnsi="Arial" w:cs="Arial"/>
          <w:color w:val="000000" w:themeColor="text1"/>
          <w:sz w:val="20"/>
          <w:szCs w:val="24"/>
          <w:lang w:val="en-US"/>
        </w:rPr>
      </w:pPr>
      <w:r w:rsidRPr="00530079">
        <w:rPr>
          <w:rFonts w:ascii="Arial" w:hAnsi="Arial" w:cs="Arial"/>
          <w:color w:val="000000" w:themeColor="text1"/>
          <w:sz w:val="20"/>
        </w:rPr>
        <w:t>Germinal p</w:t>
      </w:r>
      <w:proofErr w:type="spellStart"/>
      <w:r w:rsidRPr="00530079">
        <w:rPr>
          <w:rFonts w:ascii="Arial" w:hAnsi="Arial" w:cs="Arial"/>
          <w:color w:val="000000" w:themeColor="text1"/>
          <w:sz w:val="20"/>
          <w:szCs w:val="24"/>
          <w:lang w:val="en-US"/>
        </w:rPr>
        <w:t>rovides</w:t>
      </w:r>
      <w:proofErr w:type="spellEnd"/>
      <w:r w:rsidRPr="00530079">
        <w:rPr>
          <w:rFonts w:ascii="Arial" w:hAnsi="Arial" w:cs="Arial"/>
          <w:color w:val="000000" w:themeColor="text1"/>
          <w:sz w:val="20"/>
          <w:szCs w:val="24"/>
          <w:lang w:val="en-US"/>
        </w:rPr>
        <w:t xml:space="preserve"> a range of grass seed products and services designed to meet the specific requirements of the amenity industry. Customers include professional greenkeepers, turf growers, groundsmen, landscape contractors, golf course constructors, architects, agronomists and ecologists, all of whom deal directly with the only company selling British-bred turf grasses direct to the end user.</w:t>
      </w:r>
    </w:p>
    <w:p w14:paraId="5AB0551D" w14:textId="57728D27" w:rsidR="00B302A7" w:rsidRPr="007B7296" w:rsidRDefault="00B302A7" w:rsidP="00041B4F">
      <w:pPr>
        <w:pStyle w:val="ListParagraph"/>
        <w:numPr>
          <w:ilvl w:val="0"/>
          <w:numId w:val="1"/>
        </w:numPr>
        <w:spacing w:after="0" w:line="240" w:lineRule="auto"/>
        <w:ind w:left="567" w:hanging="283"/>
        <w:rPr>
          <w:rFonts w:ascii="Arial" w:hAnsi="Arial" w:cs="Arial"/>
          <w:b/>
          <w:color w:val="000000" w:themeColor="text1"/>
          <w:sz w:val="20"/>
        </w:rPr>
      </w:pPr>
      <w:r w:rsidRPr="00530079">
        <w:rPr>
          <w:rFonts w:ascii="Arial" w:hAnsi="Arial" w:cs="Arial"/>
          <w:color w:val="000000" w:themeColor="text1"/>
          <w:sz w:val="20"/>
          <w:szCs w:val="24"/>
          <w:lang w:val="en-US"/>
        </w:rPr>
        <w:t>Buying direct from Germinal gives our customers access to first class technical advice and great value specialist turfgrass products through the “Grade A” grass seed mixture brand. Customers can also purchase from a range of fertilisers and adjuvants as well our extensive range of UK Native wild flower seed mixtures.</w:t>
      </w:r>
    </w:p>
    <w:p w14:paraId="548ABF95" w14:textId="77777777" w:rsidR="00B302A7" w:rsidRPr="00A90564" w:rsidRDefault="00B302A7" w:rsidP="00041B4F">
      <w:pPr>
        <w:spacing w:after="0" w:line="240" w:lineRule="auto"/>
        <w:ind w:left="567" w:hanging="283"/>
        <w:rPr>
          <w:rFonts w:ascii="Arial" w:hAnsi="Arial" w:cs="Arial"/>
          <w:b/>
          <w:sz w:val="20"/>
        </w:rPr>
      </w:pPr>
    </w:p>
    <w:p w14:paraId="39BE3325" w14:textId="77777777" w:rsidR="00B302A7" w:rsidRPr="00A90564" w:rsidRDefault="00B302A7" w:rsidP="00041B4F">
      <w:pPr>
        <w:spacing w:after="0" w:line="240" w:lineRule="auto"/>
        <w:rPr>
          <w:rFonts w:ascii="Arial" w:hAnsi="Arial" w:cs="Arial"/>
          <w:b/>
          <w:sz w:val="20"/>
        </w:rPr>
      </w:pPr>
      <w:r w:rsidRPr="00A90564">
        <w:rPr>
          <w:rFonts w:ascii="Arial" w:hAnsi="Arial" w:cs="Arial"/>
          <w:b/>
          <w:sz w:val="20"/>
        </w:rPr>
        <w:t>Further information:</w:t>
      </w:r>
    </w:p>
    <w:p w14:paraId="50BCE4B6" w14:textId="77777777" w:rsidR="00B302A7" w:rsidRPr="00A90564" w:rsidRDefault="00B302A7" w:rsidP="00041B4F">
      <w:pPr>
        <w:spacing w:after="0" w:line="240" w:lineRule="auto"/>
        <w:rPr>
          <w:rFonts w:ascii="Arial" w:hAnsi="Arial" w:cs="Arial"/>
          <w:sz w:val="20"/>
        </w:rPr>
      </w:pPr>
      <w:r w:rsidRPr="00A90564">
        <w:rPr>
          <w:rFonts w:ascii="Arial" w:hAnsi="Arial" w:cs="Arial"/>
          <w:sz w:val="20"/>
        </w:rPr>
        <w:t>Richard Brown, Amenity Sales Manager, Germinal</w:t>
      </w:r>
    </w:p>
    <w:p w14:paraId="799F04E3" w14:textId="77777777" w:rsidR="00B302A7" w:rsidRPr="00A90564" w:rsidRDefault="00B302A7" w:rsidP="00041B4F">
      <w:pPr>
        <w:spacing w:after="0" w:line="240" w:lineRule="auto"/>
        <w:rPr>
          <w:rFonts w:ascii="Arial" w:hAnsi="Arial" w:cs="Arial"/>
          <w:sz w:val="20"/>
        </w:rPr>
      </w:pPr>
      <w:r w:rsidRPr="00A90564">
        <w:rPr>
          <w:rFonts w:ascii="Arial" w:hAnsi="Arial" w:cs="Arial"/>
          <w:sz w:val="20"/>
        </w:rPr>
        <w:t>T: 01522 868 714</w:t>
      </w:r>
      <w:r w:rsidRPr="00A90564">
        <w:rPr>
          <w:rFonts w:ascii="Arial" w:hAnsi="Arial" w:cs="Arial"/>
          <w:sz w:val="20"/>
        </w:rPr>
        <w:tab/>
        <w:t xml:space="preserve">E: </w:t>
      </w:r>
      <w:hyperlink r:id="rId13" w:history="1">
        <w:r w:rsidRPr="00A90564">
          <w:rPr>
            <w:rStyle w:val="Hyperlink"/>
            <w:rFonts w:ascii="Arial" w:hAnsi="Arial" w:cs="Arial"/>
            <w:sz w:val="20"/>
          </w:rPr>
          <w:t>richard.brown@germinal.com</w:t>
        </w:r>
      </w:hyperlink>
    </w:p>
    <w:p w14:paraId="648B7272" w14:textId="77777777" w:rsidR="00B302A7" w:rsidRPr="00A90564" w:rsidRDefault="00B302A7" w:rsidP="00041B4F">
      <w:pPr>
        <w:spacing w:after="0" w:line="240" w:lineRule="auto"/>
        <w:rPr>
          <w:rFonts w:ascii="Arial" w:hAnsi="Arial" w:cs="Arial"/>
          <w:sz w:val="20"/>
        </w:rPr>
      </w:pPr>
    </w:p>
    <w:p w14:paraId="54B27487" w14:textId="276EEB00" w:rsidR="00B302A7" w:rsidRDefault="00B302A7" w:rsidP="00041B4F">
      <w:pPr>
        <w:spacing w:after="0" w:line="240" w:lineRule="auto"/>
        <w:rPr>
          <w:rFonts w:ascii="Arial" w:hAnsi="Arial" w:cs="Arial"/>
          <w:sz w:val="20"/>
        </w:rPr>
      </w:pPr>
      <w:r w:rsidRPr="00A90564">
        <w:rPr>
          <w:rFonts w:ascii="Arial" w:hAnsi="Arial" w:cs="Arial"/>
          <w:noProof/>
          <w:sz w:val="20"/>
          <w:lang w:val="en-US"/>
        </w:rPr>
        <w:drawing>
          <wp:anchor distT="0" distB="0" distL="114300" distR="114300" simplePos="0" relativeHeight="251662336" behindDoc="0" locked="0" layoutInCell="1" allowOverlap="1" wp14:anchorId="19E66EC0" wp14:editId="38337CB7">
            <wp:simplePos x="0" y="0"/>
            <wp:positionH relativeFrom="column">
              <wp:posOffset>25400</wp:posOffset>
            </wp:positionH>
            <wp:positionV relativeFrom="paragraph">
              <wp:posOffset>0</wp:posOffset>
            </wp:positionV>
            <wp:extent cx="301859" cy="308008"/>
            <wp:effectExtent l="25400" t="0" r="2941" b="0"/>
            <wp:wrapSquare wrapText="bothSides"/>
            <wp:docPr id="1" name="Picture 0" descr="logo_twitter_withbird_1000_all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_twitter_withbird_1000_allblue.png"/>
                    <pic:cNvPicPr>
                      <a:picLocks noChangeAspect="1" noChangeArrowheads="1"/>
                    </pic:cNvPicPr>
                  </pic:nvPicPr>
                  <pic:blipFill>
                    <a:blip r:embed="rId14"/>
                    <a:stretch>
                      <a:fillRect/>
                    </a:stretch>
                  </pic:blipFill>
                  <pic:spPr bwMode="auto">
                    <a:xfrm>
                      <a:off x="0" y="0"/>
                      <a:ext cx="301859" cy="308008"/>
                    </a:xfrm>
                    <a:prstGeom prst="rect">
                      <a:avLst/>
                    </a:prstGeom>
                    <a:noFill/>
                    <a:ln>
                      <a:noFill/>
                    </a:ln>
                  </pic:spPr>
                </pic:pic>
              </a:graphicData>
            </a:graphic>
          </wp:anchor>
        </w:drawing>
      </w:r>
      <w:r w:rsidRPr="00A90564">
        <w:rPr>
          <w:rFonts w:ascii="Arial" w:hAnsi="Arial" w:cs="Arial"/>
          <w:sz w:val="20"/>
        </w:rPr>
        <w:t xml:space="preserve"> Follow </w:t>
      </w:r>
      <w:hyperlink r:id="rId15" w:history="1">
        <w:r w:rsidRPr="0069551A">
          <w:rPr>
            <w:rStyle w:val="Hyperlink"/>
            <w:rFonts w:ascii="Arial" w:hAnsi="Arial" w:cs="Arial"/>
            <w:sz w:val="20"/>
          </w:rPr>
          <w:t>@</w:t>
        </w:r>
        <w:proofErr w:type="spellStart"/>
        <w:r w:rsidR="0069551A" w:rsidRPr="0069551A">
          <w:rPr>
            <w:rStyle w:val="Hyperlink"/>
            <w:rFonts w:ascii="Arial" w:hAnsi="Arial" w:cs="Arial"/>
            <w:sz w:val="20"/>
          </w:rPr>
          <w:t>germinalamenity</w:t>
        </w:r>
        <w:proofErr w:type="spellEnd"/>
      </w:hyperlink>
      <w:r w:rsidRPr="00A90564">
        <w:rPr>
          <w:rFonts w:ascii="Arial" w:hAnsi="Arial" w:cs="Arial"/>
          <w:sz w:val="20"/>
        </w:rPr>
        <w:t xml:space="preserve"> for regular and topical information f</w:t>
      </w:r>
      <w:r w:rsidR="0069551A">
        <w:rPr>
          <w:rFonts w:ascii="Arial" w:hAnsi="Arial" w:cs="Arial"/>
          <w:sz w:val="20"/>
        </w:rPr>
        <w:t>rom our amenity</w:t>
      </w:r>
      <w:r w:rsidRPr="00A90564">
        <w:rPr>
          <w:rFonts w:ascii="Arial" w:hAnsi="Arial" w:cs="Arial"/>
          <w:sz w:val="20"/>
        </w:rPr>
        <w:t xml:space="preserve"> division.</w:t>
      </w:r>
    </w:p>
    <w:p w14:paraId="69E48A26" w14:textId="77777777" w:rsidR="00B302A7" w:rsidRDefault="00B302A7" w:rsidP="00041B4F">
      <w:pPr>
        <w:spacing w:after="0" w:line="240" w:lineRule="auto"/>
        <w:rPr>
          <w:rFonts w:ascii="Arial" w:hAnsi="Arial" w:cs="Arial"/>
          <w:b/>
          <w:sz w:val="20"/>
        </w:rPr>
      </w:pPr>
    </w:p>
    <w:p w14:paraId="6FD68314" w14:textId="77777777" w:rsidR="008C7A61" w:rsidRDefault="008C7A61" w:rsidP="00041B4F">
      <w:pPr>
        <w:spacing w:after="0" w:line="240" w:lineRule="auto"/>
        <w:rPr>
          <w:rFonts w:ascii="Arial" w:hAnsi="Arial" w:cs="Arial"/>
          <w:b/>
          <w:sz w:val="20"/>
        </w:rPr>
      </w:pPr>
    </w:p>
    <w:p w14:paraId="235FB61B" w14:textId="04B005AD" w:rsidR="001B14CB" w:rsidRPr="00786DDB" w:rsidRDefault="00533A1A" w:rsidP="00041B4F">
      <w:pPr>
        <w:spacing w:after="0" w:line="240" w:lineRule="auto"/>
        <w:rPr>
          <w:rFonts w:ascii="Arial" w:hAnsi="Arial"/>
        </w:rPr>
      </w:pPr>
      <w:r w:rsidRPr="008C7A61">
        <w:rPr>
          <w:rFonts w:ascii="Arial" w:hAnsi="Arial" w:cs="Arial"/>
          <w:sz w:val="20"/>
        </w:rPr>
        <w:t>Issued by Paul Jennings, Agribusiness Communications Ltd</w:t>
      </w:r>
      <w:r w:rsidRPr="008C7A61">
        <w:rPr>
          <w:rFonts w:ascii="Arial" w:hAnsi="Arial" w:cs="Arial"/>
          <w:sz w:val="20"/>
        </w:rPr>
        <w:br/>
      </w:r>
      <w:r w:rsidR="0072063D" w:rsidRPr="0072063D">
        <w:rPr>
          <w:rFonts w:ascii="Arial" w:hAnsi="Arial" w:cs="Arial"/>
          <w:sz w:val="20"/>
        </w:rPr>
        <w:t>Tel: 01694 731777</w:t>
      </w:r>
      <w:r w:rsidR="0072063D" w:rsidRPr="0072063D">
        <w:rPr>
          <w:rFonts w:ascii="Arial" w:hAnsi="Arial" w:cs="Arial"/>
          <w:sz w:val="20"/>
        </w:rPr>
        <w:tab/>
        <w:t xml:space="preserve">E-mail: </w:t>
      </w:r>
      <w:hyperlink r:id="rId16" w:history="1">
        <w:r w:rsidR="0072063D" w:rsidRPr="0072063D">
          <w:rPr>
            <w:rStyle w:val="Hyperlink"/>
            <w:rFonts w:ascii="Arial" w:hAnsi="Arial" w:cs="Arial"/>
            <w:sz w:val="20"/>
          </w:rPr>
          <w:t>paul@abccomms.co.uk</w:t>
        </w:r>
      </w:hyperlink>
    </w:p>
    <w:p w14:paraId="29D9FD0E" w14:textId="77777777" w:rsidR="001B14CB" w:rsidRPr="00C863BF" w:rsidRDefault="001B14CB" w:rsidP="00041B4F">
      <w:pPr>
        <w:spacing w:after="0" w:line="240" w:lineRule="auto"/>
        <w:ind w:left="2880"/>
        <w:rPr>
          <w:rFonts w:ascii="Arial" w:hAnsi="Arial" w:cs="Arial"/>
          <w:sz w:val="20"/>
        </w:rPr>
      </w:pPr>
    </w:p>
    <w:p w14:paraId="2ACDD45C" w14:textId="05F3BE2C" w:rsidR="002577FF" w:rsidRPr="00C863BF" w:rsidRDefault="00533A1A" w:rsidP="00041B4F">
      <w:pPr>
        <w:spacing w:after="0" w:line="240" w:lineRule="auto"/>
        <w:rPr>
          <w:rFonts w:ascii="Arial" w:hAnsi="Arial" w:cs="Arial"/>
          <w:sz w:val="20"/>
        </w:rPr>
      </w:pPr>
      <w:r w:rsidRPr="00786DDB">
        <w:rPr>
          <w:rFonts w:ascii="Arial" w:hAnsi="Arial" w:cs="Arial"/>
          <w:sz w:val="20"/>
        </w:rPr>
        <w:t xml:space="preserve">The text from this release can be downloaded from the ABC press centre at </w:t>
      </w:r>
      <w:r w:rsidRPr="00786DDB">
        <w:rPr>
          <w:rFonts w:ascii="Arial" w:hAnsi="Arial" w:cs="Arial"/>
          <w:color w:val="0000FF"/>
          <w:sz w:val="20"/>
          <w:u w:val="single"/>
        </w:rPr>
        <w:t>www.abccomms.co.uk</w:t>
      </w:r>
    </w:p>
    <w:sectPr w:rsidR="002577FF" w:rsidRPr="00C863BF" w:rsidSect="003C5448">
      <w:pgSz w:w="11900" w:h="16840"/>
      <w:pgMar w:top="1276" w:right="1247" w:bottom="993" w:left="1247"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677E2"/>
    <w:multiLevelType w:val="hybridMultilevel"/>
    <w:tmpl w:val="CE66AE26"/>
    <w:lvl w:ilvl="0" w:tplc="A8A09DD2">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960D30"/>
    <w:multiLevelType w:val="hybridMultilevel"/>
    <w:tmpl w:val="5B44967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42886"/>
    <w:multiLevelType w:val="hybridMultilevel"/>
    <w:tmpl w:val="989AF6B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67E275F"/>
    <w:multiLevelType w:val="hybridMultilevel"/>
    <w:tmpl w:val="5108083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8D6484F"/>
    <w:multiLevelType w:val="hybridMultilevel"/>
    <w:tmpl w:val="AF1AF4F2"/>
    <w:lvl w:ilvl="0" w:tplc="742A015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925834"/>
    <w:multiLevelType w:val="hybridMultilevel"/>
    <w:tmpl w:val="3B2C6A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31782B"/>
    <w:multiLevelType w:val="hybridMultilevel"/>
    <w:tmpl w:val="D1402AD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7542FA0"/>
    <w:multiLevelType w:val="hybridMultilevel"/>
    <w:tmpl w:val="91C6D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792D55"/>
    <w:multiLevelType w:val="hybridMultilevel"/>
    <w:tmpl w:val="87F8B7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4E2F03"/>
    <w:multiLevelType w:val="hybridMultilevel"/>
    <w:tmpl w:val="6CC41E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873A01"/>
    <w:multiLevelType w:val="hybridMultilevel"/>
    <w:tmpl w:val="972022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6"/>
  </w:num>
  <w:num w:numId="4">
    <w:abstractNumId w:val="0"/>
  </w:num>
  <w:num w:numId="5">
    <w:abstractNumId w:val="3"/>
  </w:num>
  <w:num w:numId="6">
    <w:abstractNumId w:val="2"/>
  </w:num>
  <w:num w:numId="7">
    <w:abstractNumId w:val="9"/>
  </w:num>
  <w:num w:numId="8">
    <w:abstractNumId w:val="5"/>
  </w:num>
  <w:num w:numId="9">
    <w:abstractNumId w:val="8"/>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A1A"/>
    <w:rsid w:val="00001C96"/>
    <w:rsid w:val="000157CC"/>
    <w:rsid w:val="00041441"/>
    <w:rsid w:val="00041B4F"/>
    <w:rsid w:val="00050AC6"/>
    <w:rsid w:val="0005327B"/>
    <w:rsid w:val="000B3EC5"/>
    <w:rsid w:val="000C6C3C"/>
    <w:rsid w:val="000E3AC8"/>
    <w:rsid w:val="001648B2"/>
    <w:rsid w:val="001B14CB"/>
    <w:rsid w:val="002123B4"/>
    <w:rsid w:val="00223FB0"/>
    <w:rsid w:val="002577FF"/>
    <w:rsid w:val="00284B1F"/>
    <w:rsid w:val="0029605B"/>
    <w:rsid w:val="002D3229"/>
    <w:rsid w:val="0032164F"/>
    <w:rsid w:val="003674D5"/>
    <w:rsid w:val="003C5448"/>
    <w:rsid w:val="004273A1"/>
    <w:rsid w:val="00435726"/>
    <w:rsid w:val="00444E1D"/>
    <w:rsid w:val="0046501C"/>
    <w:rsid w:val="00481966"/>
    <w:rsid w:val="00493FB4"/>
    <w:rsid w:val="00521B40"/>
    <w:rsid w:val="00531F81"/>
    <w:rsid w:val="00533A1A"/>
    <w:rsid w:val="00545A56"/>
    <w:rsid w:val="005A1F60"/>
    <w:rsid w:val="005B674D"/>
    <w:rsid w:val="005E4455"/>
    <w:rsid w:val="005F44F4"/>
    <w:rsid w:val="00692459"/>
    <w:rsid w:val="0069551A"/>
    <w:rsid w:val="006B3050"/>
    <w:rsid w:val="006B7959"/>
    <w:rsid w:val="006E7F0B"/>
    <w:rsid w:val="006F6325"/>
    <w:rsid w:val="006F7665"/>
    <w:rsid w:val="0072063D"/>
    <w:rsid w:val="00731EC8"/>
    <w:rsid w:val="00750379"/>
    <w:rsid w:val="00757654"/>
    <w:rsid w:val="00786DDB"/>
    <w:rsid w:val="007876CB"/>
    <w:rsid w:val="007B197C"/>
    <w:rsid w:val="007B7296"/>
    <w:rsid w:val="007E3157"/>
    <w:rsid w:val="007E3162"/>
    <w:rsid w:val="0082216C"/>
    <w:rsid w:val="00852C5C"/>
    <w:rsid w:val="00867919"/>
    <w:rsid w:val="0088655E"/>
    <w:rsid w:val="008A6F11"/>
    <w:rsid w:val="008A7C6A"/>
    <w:rsid w:val="008C7A61"/>
    <w:rsid w:val="00913B93"/>
    <w:rsid w:val="009166CF"/>
    <w:rsid w:val="00926F7A"/>
    <w:rsid w:val="00936E9A"/>
    <w:rsid w:val="00946674"/>
    <w:rsid w:val="00981DC6"/>
    <w:rsid w:val="009C4C96"/>
    <w:rsid w:val="009D54C8"/>
    <w:rsid w:val="009E4025"/>
    <w:rsid w:val="009F1C94"/>
    <w:rsid w:val="00A27DDA"/>
    <w:rsid w:val="00A54B35"/>
    <w:rsid w:val="00AC22E2"/>
    <w:rsid w:val="00AC5006"/>
    <w:rsid w:val="00B302A7"/>
    <w:rsid w:val="00B3672D"/>
    <w:rsid w:val="00B5177A"/>
    <w:rsid w:val="00B6001E"/>
    <w:rsid w:val="00B835EB"/>
    <w:rsid w:val="00B97DCD"/>
    <w:rsid w:val="00BB0980"/>
    <w:rsid w:val="00BB37C1"/>
    <w:rsid w:val="00C10540"/>
    <w:rsid w:val="00C237F4"/>
    <w:rsid w:val="00C248CF"/>
    <w:rsid w:val="00C62E9D"/>
    <w:rsid w:val="00C863BF"/>
    <w:rsid w:val="00CA35ED"/>
    <w:rsid w:val="00CD7C31"/>
    <w:rsid w:val="00D45D7F"/>
    <w:rsid w:val="00D50411"/>
    <w:rsid w:val="00DB440E"/>
    <w:rsid w:val="00DD6457"/>
    <w:rsid w:val="00E12CEC"/>
    <w:rsid w:val="00E50400"/>
    <w:rsid w:val="00E6388B"/>
    <w:rsid w:val="00E879F6"/>
    <w:rsid w:val="00EC6ABA"/>
    <w:rsid w:val="00EF3507"/>
    <w:rsid w:val="00F2778B"/>
    <w:rsid w:val="00FC144E"/>
    <w:rsid w:val="00FE7890"/>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43FA81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33A1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3A1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3A1A"/>
    <w:rPr>
      <w:color w:val="0000FF" w:themeColor="hyperlink"/>
      <w:u w:val="single"/>
    </w:rPr>
  </w:style>
  <w:style w:type="paragraph" w:styleId="ListParagraph">
    <w:name w:val="List Paragraph"/>
    <w:basedOn w:val="Normal"/>
    <w:uiPriority w:val="34"/>
    <w:qFormat/>
    <w:rsid w:val="00533A1A"/>
    <w:pPr>
      <w:ind w:left="720"/>
      <w:contextualSpacing/>
    </w:pPr>
  </w:style>
  <w:style w:type="paragraph" w:styleId="BalloonText">
    <w:name w:val="Balloon Text"/>
    <w:basedOn w:val="Normal"/>
    <w:link w:val="BalloonTextChar"/>
    <w:uiPriority w:val="99"/>
    <w:semiHidden/>
    <w:unhideWhenUsed/>
    <w:rsid w:val="002577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77FF"/>
    <w:rPr>
      <w:rFonts w:ascii="Tahoma" w:hAnsi="Tahoma" w:cs="Tahoma"/>
      <w:sz w:val="16"/>
      <w:szCs w:val="16"/>
    </w:rPr>
  </w:style>
  <w:style w:type="paragraph" w:customStyle="1" w:styleId="p1">
    <w:name w:val="p1"/>
    <w:basedOn w:val="Normal"/>
    <w:rsid w:val="00545A56"/>
    <w:pPr>
      <w:spacing w:after="0" w:line="240" w:lineRule="auto"/>
    </w:pPr>
    <w:rPr>
      <w:rFonts w:ascii="Helvetica" w:hAnsi="Helvetica" w:cs="Times New Roman"/>
      <w:sz w:val="12"/>
      <w:szCs w:val="1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1161171">
      <w:bodyDiv w:val="1"/>
      <w:marLeft w:val="0"/>
      <w:marRight w:val="0"/>
      <w:marTop w:val="0"/>
      <w:marBottom w:val="0"/>
      <w:divBdr>
        <w:top w:val="none" w:sz="0" w:space="0" w:color="auto"/>
        <w:left w:val="none" w:sz="0" w:space="0" w:color="auto"/>
        <w:bottom w:val="none" w:sz="0" w:space="0" w:color="auto"/>
        <w:right w:val="none" w:sz="0" w:space="0" w:color="auto"/>
      </w:divBdr>
      <w:divsChild>
        <w:div w:id="145983386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d0832752n8xfld8/Zurich%20regeneration%20trial%20AFTER.jpg?dl=0" TargetMode="External"/><Relationship Id="rId13" Type="http://schemas.openxmlformats.org/officeDocument/2006/relationships/hyperlink" Target="mailto:richard.brown@germinal.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erminalamenity.com" TargetMode="External"/><Relationship Id="rId12" Type="http://schemas.openxmlformats.org/officeDocument/2006/relationships/hyperlink" Target="http://www.germinalamenity.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paul@abccomms.co.uk" TargetMode="External"/><Relationship Id="rId1" Type="http://schemas.openxmlformats.org/officeDocument/2006/relationships/numbering" Target="numbering.xml"/><Relationship Id="rId6" Type="http://schemas.openxmlformats.org/officeDocument/2006/relationships/hyperlink" Target="http://www.germinalamenity.com)" TargetMode="External"/><Relationship Id="rId11" Type="http://schemas.openxmlformats.org/officeDocument/2006/relationships/image" Target="media/image3.jpeg"/><Relationship Id="rId5" Type="http://schemas.openxmlformats.org/officeDocument/2006/relationships/image" Target="media/image1.jpeg"/><Relationship Id="rId15" Type="http://schemas.openxmlformats.org/officeDocument/2006/relationships/hyperlink" Target="https://twitter.com/GerminalAmenity" TargetMode="External"/><Relationship Id="rId10" Type="http://schemas.openxmlformats.org/officeDocument/2006/relationships/hyperlink" Target="https://www.dropbox.com/s/snpyqzwrgo6w54l/Zurich%20regeneration%20trial%20BEFORE.jpg?dl=0"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1077</Words>
  <Characters>6144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ABC Ltd</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Jennings</dc:creator>
  <cp:keywords/>
  <cp:lastModifiedBy>Sarah Allin</cp:lastModifiedBy>
  <cp:revision>7</cp:revision>
  <cp:lastPrinted>2017-07-13T12:43:00Z</cp:lastPrinted>
  <dcterms:created xsi:type="dcterms:W3CDTF">2018-07-03T10:18:00Z</dcterms:created>
  <dcterms:modified xsi:type="dcterms:W3CDTF">2018-08-07T08:55:00Z</dcterms:modified>
</cp:coreProperties>
</file>