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A3141" w14:textId="77777777" w:rsidR="0045131A" w:rsidRPr="00131C86" w:rsidRDefault="0045131A">
      <w:pPr>
        <w:rPr>
          <w:rFonts w:ascii="Arial" w:hAnsi="Arial" w:cs="Arial"/>
          <w:b/>
          <w:sz w:val="36"/>
          <w:szCs w:val="36"/>
        </w:rPr>
      </w:pPr>
      <w:r w:rsidRPr="00131C86">
        <w:rPr>
          <w:rFonts w:ascii="Arial" w:hAnsi="Arial" w:cs="Arial"/>
          <w:b/>
          <w:sz w:val="36"/>
          <w:szCs w:val="36"/>
        </w:rPr>
        <w:t xml:space="preserve">Cover Crop Corner: The 12 gifts of cover crops </w:t>
      </w:r>
    </w:p>
    <w:p w14:paraId="4B30CB4F" w14:textId="77777777" w:rsidR="00131C86" w:rsidRPr="004F0B94" w:rsidRDefault="00131C86" w:rsidP="00131C86">
      <w:pPr>
        <w:rPr>
          <w:rFonts w:ascii="Arial" w:hAnsi="Arial" w:cs="Arial"/>
        </w:rPr>
      </w:pPr>
      <w:r w:rsidRPr="004F0B94">
        <w:rPr>
          <w:rFonts w:ascii="Arial" w:hAnsi="Arial" w:cs="Arial"/>
        </w:rPr>
        <w:t xml:space="preserve">By Jerry Hall, director of research for Grassland Oregon </w:t>
      </w:r>
    </w:p>
    <w:p w14:paraId="33604CB3" w14:textId="77777777" w:rsidR="0045131A" w:rsidRPr="00131C86" w:rsidRDefault="00035E5A">
      <w:pPr>
        <w:rPr>
          <w:rFonts w:ascii="Arial" w:hAnsi="Arial" w:cs="Arial"/>
          <w:i/>
        </w:rPr>
      </w:pPr>
      <w:r w:rsidRPr="00131C86">
        <w:rPr>
          <w:rFonts w:ascii="Arial" w:hAnsi="Arial" w:cs="Arial"/>
          <w:i/>
        </w:rPr>
        <w:t xml:space="preserve">Give your crop or forage system the gift of cover crops this Holiday season </w:t>
      </w:r>
    </w:p>
    <w:p w14:paraId="0007F09E" w14:textId="05106DDA" w:rsidR="00E30D85" w:rsidRPr="00131C86" w:rsidRDefault="007178EB">
      <w:pPr>
        <w:rPr>
          <w:rFonts w:ascii="Arial" w:hAnsi="Arial" w:cs="Arial"/>
        </w:rPr>
      </w:pPr>
      <w:r w:rsidRPr="00131C86">
        <w:rPr>
          <w:rFonts w:ascii="Arial" w:hAnsi="Arial" w:cs="Arial"/>
        </w:rPr>
        <w:t xml:space="preserve">As we approach the time of year </w:t>
      </w:r>
      <w:r w:rsidR="000A0181" w:rsidRPr="00131C86">
        <w:rPr>
          <w:rFonts w:ascii="Arial" w:hAnsi="Arial" w:cs="Arial"/>
        </w:rPr>
        <w:t>of giving gifts to the ones you hold near and dear, i</w:t>
      </w:r>
      <w:r w:rsidR="002C3C52" w:rsidRPr="00131C86">
        <w:rPr>
          <w:rFonts w:ascii="Arial" w:hAnsi="Arial" w:cs="Arial"/>
        </w:rPr>
        <w:t xml:space="preserve">t may be worth considering what </w:t>
      </w:r>
      <w:r w:rsidR="00CF5FB9" w:rsidRPr="00131C86">
        <w:rPr>
          <w:rFonts w:ascii="Arial" w:hAnsi="Arial" w:cs="Arial"/>
        </w:rPr>
        <w:t xml:space="preserve">gifts cover crops can give your crop or forage system. </w:t>
      </w:r>
    </w:p>
    <w:p w14:paraId="4BA68197" w14:textId="398910D2" w:rsidR="000D3314" w:rsidRPr="00131C86" w:rsidRDefault="002154A5">
      <w:pPr>
        <w:rPr>
          <w:rFonts w:ascii="Arial" w:hAnsi="Arial" w:cs="Arial"/>
          <w:b/>
        </w:rPr>
      </w:pPr>
      <w:r w:rsidRPr="00131C86">
        <w:rPr>
          <w:rFonts w:ascii="Arial" w:hAnsi="Arial" w:cs="Arial"/>
          <w:b/>
        </w:rPr>
        <w:t xml:space="preserve">1. </w:t>
      </w:r>
      <w:r w:rsidR="00A95B10" w:rsidRPr="00131C86">
        <w:rPr>
          <w:rFonts w:ascii="Arial" w:hAnsi="Arial" w:cs="Arial"/>
          <w:b/>
        </w:rPr>
        <w:t>R</w:t>
      </w:r>
      <w:r w:rsidR="00B324DF">
        <w:rPr>
          <w:rFonts w:ascii="Arial" w:hAnsi="Arial" w:cs="Arial"/>
          <w:b/>
        </w:rPr>
        <w:t>estore</w:t>
      </w:r>
      <w:r w:rsidR="000D3314" w:rsidRPr="00131C86">
        <w:rPr>
          <w:rFonts w:ascii="Arial" w:hAnsi="Arial" w:cs="Arial"/>
          <w:b/>
        </w:rPr>
        <w:t xml:space="preserve"> soil </w:t>
      </w:r>
    </w:p>
    <w:p w14:paraId="4DC64D6E" w14:textId="32EADB11" w:rsidR="00A950B4" w:rsidRPr="00131C86" w:rsidRDefault="000A0181" w:rsidP="00E32F90">
      <w:pPr>
        <w:rPr>
          <w:rFonts w:ascii="Arial" w:hAnsi="Arial" w:cs="Arial"/>
        </w:rPr>
      </w:pPr>
      <w:r w:rsidRPr="00131C86">
        <w:rPr>
          <w:rFonts w:ascii="Arial" w:hAnsi="Arial" w:cs="Arial"/>
        </w:rPr>
        <w:t xml:space="preserve">One of the most important, but sometimes forgotten components to a profitable system lies below the </w:t>
      </w:r>
      <w:r w:rsidR="00923127" w:rsidRPr="00131C86">
        <w:rPr>
          <w:rFonts w:ascii="Arial" w:hAnsi="Arial" w:cs="Arial"/>
        </w:rPr>
        <w:t>ground’s surface</w:t>
      </w:r>
      <w:r w:rsidRPr="00131C86">
        <w:rPr>
          <w:rFonts w:ascii="Arial" w:hAnsi="Arial" w:cs="Arial"/>
        </w:rPr>
        <w:t xml:space="preserve">. </w:t>
      </w:r>
      <w:r w:rsidR="006C5890" w:rsidRPr="00131C86">
        <w:rPr>
          <w:rFonts w:ascii="Arial" w:hAnsi="Arial" w:cs="Arial"/>
        </w:rPr>
        <w:t>There is an entire ecosystem within soil, determining how a plant interacts with microbes</w:t>
      </w:r>
      <w:r w:rsidR="00504421" w:rsidRPr="00131C86">
        <w:rPr>
          <w:rFonts w:ascii="Arial" w:hAnsi="Arial" w:cs="Arial"/>
        </w:rPr>
        <w:t xml:space="preserve"> and available nutrients</w:t>
      </w:r>
      <w:r w:rsidR="006C5890" w:rsidRPr="00131C86">
        <w:rPr>
          <w:rFonts w:ascii="Arial" w:hAnsi="Arial" w:cs="Arial"/>
        </w:rPr>
        <w:t xml:space="preserve">. </w:t>
      </w:r>
      <w:r w:rsidRPr="00131C86">
        <w:rPr>
          <w:rFonts w:ascii="Arial" w:hAnsi="Arial" w:cs="Arial"/>
        </w:rPr>
        <w:t xml:space="preserve">When soil conditions aren’t right, then the communication between these components breaks down and your crop suffers </w:t>
      </w:r>
      <w:proofErr w:type="gramStart"/>
      <w:r w:rsidRPr="00131C86">
        <w:rPr>
          <w:rFonts w:ascii="Arial" w:hAnsi="Arial" w:cs="Arial"/>
        </w:rPr>
        <w:t xml:space="preserve">as </w:t>
      </w:r>
      <w:r w:rsidR="00BB7151">
        <w:rPr>
          <w:rFonts w:ascii="Arial" w:hAnsi="Arial" w:cs="Arial"/>
        </w:rPr>
        <w:t xml:space="preserve">a </w:t>
      </w:r>
      <w:r w:rsidRPr="00131C86">
        <w:rPr>
          <w:rFonts w:ascii="Arial" w:hAnsi="Arial" w:cs="Arial"/>
        </w:rPr>
        <w:t>consequence</w:t>
      </w:r>
      <w:proofErr w:type="gramEnd"/>
      <w:r w:rsidRPr="00131C86">
        <w:rPr>
          <w:rFonts w:ascii="Arial" w:hAnsi="Arial" w:cs="Arial"/>
        </w:rPr>
        <w:t xml:space="preserve">. </w:t>
      </w:r>
      <w:r w:rsidR="00FC3BC8" w:rsidRPr="00131C86">
        <w:rPr>
          <w:rFonts w:ascii="Arial" w:hAnsi="Arial" w:cs="Arial"/>
        </w:rPr>
        <w:t>However, cover crops can help drive this communication channel</w:t>
      </w:r>
      <w:r w:rsidR="00FA6F1C" w:rsidRPr="00131C86">
        <w:rPr>
          <w:rFonts w:ascii="Arial" w:hAnsi="Arial" w:cs="Arial"/>
        </w:rPr>
        <w:t xml:space="preserve"> by improving soil health</w:t>
      </w:r>
      <w:r w:rsidR="00FC3BC8" w:rsidRPr="00131C86">
        <w:rPr>
          <w:rFonts w:ascii="Arial" w:hAnsi="Arial" w:cs="Arial"/>
        </w:rPr>
        <w:t xml:space="preserve">. Species like daikon radish and </w:t>
      </w:r>
      <w:r w:rsidR="00504421" w:rsidRPr="00131C86">
        <w:rPr>
          <w:rFonts w:ascii="Arial" w:hAnsi="Arial" w:cs="Arial"/>
        </w:rPr>
        <w:t xml:space="preserve">annual ryegrass </w:t>
      </w:r>
      <w:r w:rsidR="00FC3BC8" w:rsidRPr="00131C86">
        <w:rPr>
          <w:rFonts w:ascii="Arial" w:hAnsi="Arial" w:cs="Arial"/>
        </w:rPr>
        <w:t xml:space="preserve">have extensive root systems that drill deep into soil to break up compaction. </w:t>
      </w:r>
      <w:r w:rsidR="00D0716E" w:rsidRPr="00131C86">
        <w:rPr>
          <w:rFonts w:ascii="Arial" w:hAnsi="Arial" w:cs="Arial"/>
        </w:rPr>
        <w:t>This not only</w:t>
      </w:r>
      <w:r w:rsidR="00FC3BC8" w:rsidRPr="00131C86">
        <w:rPr>
          <w:rFonts w:ascii="Arial" w:hAnsi="Arial" w:cs="Arial"/>
        </w:rPr>
        <w:t xml:space="preserve"> improves water infiltration</w:t>
      </w:r>
      <w:r w:rsidR="00D0716E" w:rsidRPr="00131C86">
        <w:rPr>
          <w:rFonts w:ascii="Arial" w:hAnsi="Arial" w:cs="Arial"/>
        </w:rPr>
        <w:t xml:space="preserve">, but </w:t>
      </w:r>
      <w:r w:rsidR="00FC3BC8" w:rsidRPr="00131C86">
        <w:rPr>
          <w:rFonts w:ascii="Arial" w:hAnsi="Arial" w:cs="Arial"/>
        </w:rPr>
        <w:t>the movement of air and nutrients deep in the soil.</w:t>
      </w:r>
      <w:r w:rsidR="00A06A13" w:rsidRPr="00131C86">
        <w:rPr>
          <w:rFonts w:ascii="Arial" w:hAnsi="Arial" w:cs="Arial"/>
        </w:rPr>
        <w:t xml:space="preserve"> </w:t>
      </w:r>
      <w:r w:rsidR="00504421" w:rsidRPr="00131C86">
        <w:rPr>
          <w:rFonts w:ascii="Arial" w:hAnsi="Arial" w:cs="Arial"/>
        </w:rPr>
        <w:t>Exudates from the cover crop roots can either enhance or hinder biology in the soil, both useful depending on your goals.</w:t>
      </w:r>
    </w:p>
    <w:p w14:paraId="4B9558B1" w14:textId="77777777" w:rsidR="00E32F90" w:rsidRPr="00131C86" w:rsidRDefault="004E37CB" w:rsidP="00E32F90">
      <w:pPr>
        <w:rPr>
          <w:rFonts w:ascii="Arial" w:hAnsi="Arial" w:cs="Arial"/>
          <w:b/>
        </w:rPr>
      </w:pPr>
      <w:r w:rsidRPr="00131C86">
        <w:rPr>
          <w:rFonts w:ascii="Arial" w:hAnsi="Arial" w:cs="Arial"/>
          <w:b/>
        </w:rPr>
        <w:t>2</w:t>
      </w:r>
      <w:r w:rsidR="002154A5" w:rsidRPr="00131C86">
        <w:rPr>
          <w:rFonts w:ascii="Arial" w:hAnsi="Arial" w:cs="Arial"/>
          <w:b/>
        </w:rPr>
        <w:t xml:space="preserve">. </w:t>
      </w:r>
      <w:r w:rsidR="00E32F90" w:rsidRPr="00131C86">
        <w:rPr>
          <w:rFonts w:ascii="Arial" w:hAnsi="Arial" w:cs="Arial"/>
          <w:b/>
        </w:rPr>
        <w:t xml:space="preserve">Reduce erosion </w:t>
      </w:r>
    </w:p>
    <w:p w14:paraId="3B784F13" w14:textId="11049947" w:rsidR="00520B26" w:rsidRPr="00131C86" w:rsidRDefault="00504421" w:rsidP="002E3F8B">
      <w:pPr>
        <w:rPr>
          <w:rFonts w:ascii="Arial" w:hAnsi="Arial" w:cs="Arial"/>
        </w:rPr>
      </w:pPr>
      <w:r w:rsidRPr="00131C86">
        <w:rPr>
          <w:rFonts w:ascii="Arial" w:hAnsi="Arial" w:cs="Arial"/>
        </w:rPr>
        <w:t xml:space="preserve">The farm’s most </w:t>
      </w:r>
      <w:proofErr w:type="gramStart"/>
      <w:r w:rsidRPr="00131C86">
        <w:rPr>
          <w:rFonts w:ascii="Arial" w:hAnsi="Arial" w:cs="Arial"/>
        </w:rPr>
        <w:t>valuable asset</w:t>
      </w:r>
      <w:proofErr w:type="gramEnd"/>
      <w:r w:rsidRPr="00131C86">
        <w:rPr>
          <w:rFonts w:ascii="Arial" w:hAnsi="Arial" w:cs="Arial"/>
        </w:rPr>
        <w:t xml:space="preserve"> is its soil</w:t>
      </w:r>
      <w:r w:rsidR="000507DB">
        <w:rPr>
          <w:rFonts w:ascii="Arial" w:hAnsi="Arial" w:cs="Arial"/>
        </w:rPr>
        <w:t>, which means</w:t>
      </w:r>
      <w:r w:rsidRPr="00131C86">
        <w:rPr>
          <w:rFonts w:ascii="Arial" w:hAnsi="Arial" w:cs="Arial"/>
        </w:rPr>
        <w:t xml:space="preserve"> h</w:t>
      </w:r>
      <w:r w:rsidR="007611EA" w:rsidRPr="00131C86">
        <w:rPr>
          <w:rFonts w:ascii="Arial" w:hAnsi="Arial" w:cs="Arial"/>
        </w:rPr>
        <w:t xml:space="preserve">olding </w:t>
      </w:r>
      <w:r w:rsidR="000F6F3D" w:rsidRPr="00131C86">
        <w:rPr>
          <w:rFonts w:ascii="Arial" w:hAnsi="Arial" w:cs="Arial"/>
        </w:rPr>
        <w:t xml:space="preserve">the </w:t>
      </w:r>
      <w:r w:rsidR="007611EA" w:rsidRPr="00131C86">
        <w:rPr>
          <w:rFonts w:ascii="Arial" w:hAnsi="Arial" w:cs="Arial"/>
        </w:rPr>
        <w:t xml:space="preserve">soil in place in order to capture and retain moisture from rainfall is one of the first steps in improving its health and productivity. By providing ground cover and deep root systems, cover crops help reduce </w:t>
      </w:r>
      <w:r w:rsidR="00C4126E" w:rsidRPr="00131C86">
        <w:rPr>
          <w:rFonts w:ascii="Arial" w:hAnsi="Arial" w:cs="Arial"/>
        </w:rPr>
        <w:t>land degradation</w:t>
      </w:r>
      <w:r w:rsidR="000F6F3D" w:rsidRPr="00131C86">
        <w:rPr>
          <w:rFonts w:ascii="Arial" w:hAnsi="Arial" w:cs="Arial"/>
        </w:rPr>
        <w:t xml:space="preserve"> from</w:t>
      </w:r>
      <w:r w:rsidR="00C4126E" w:rsidRPr="00131C86">
        <w:rPr>
          <w:rFonts w:ascii="Arial" w:hAnsi="Arial" w:cs="Arial"/>
        </w:rPr>
        <w:t xml:space="preserve"> wind and water erosion.</w:t>
      </w:r>
      <w:r w:rsidR="005C7EE4">
        <w:rPr>
          <w:rFonts w:ascii="Arial" w:hAnsi="Arial" w:cs="Arial"/>
        </w:rPr>
        <w:t xml:space="preserve"> </w:t>
      </w:r>
      <w:r w:rsidR="000F6F3D" w:rsidRPr="00131C86">
        <w:rPr>
          <w:rFonts w:ascii="Arial" w:hAnsi="Arial" w:cs="Arial"/>
        </w:rPr>
        <w:t xml:space="preserve">The living roots </w:t>
      </w:r>
      <w:r w:rsidR="00C4126E" w:rsidRPr="00131C86">
        <w:rPr>
          <w:rFonts w:ascii="Arial" w:hAnsi="Arial" w:cs="Arial"/>
        </w:rPr>
        <w:t xml:space="preserve">also </w:t>
      </w:r>
      <w:r w:rsidR="002E3F8B" w:rsidRPr="00131C86">
        <w:rPr>
          <w:rFonts w:ascii="Arial" w:hAnsi="Arial" w:cs="Arial"/>
        </w:rPr>
        <w:t>enhanc</w:t>
      </w:r>
      <w:r w:rsidR="00434CC0" w:rsidRPr="00131C86">
        <w:rPr>
          <w:rFonts w:ascii="Arial" w:hAnsi="Arial" w:cs="Arial"/>
        </w:rPr>
        <w:t>e</w:t>
      </w:r>
      <w:r w:rsidR="00C4126E" w:rsidRPr="00131C86">
        <w:rPr>
          <w:rFonts w:ascii="Arial" w:hAnsi="Arial" w:cs="Arial"/>
        </w:rPr>
        <w:t xml:space="preserve"> water management </w:t>
      </w:r>
      <w:r w:rsidR="007C3C16" w:rsidRPr="00131C86">
        <w:rPr>
          <w:rFonts w:ascii="Arial" w:hAnsi="Arial" w:cs="Arial"/>
        </w:rPr>
        <w:t xml:space="preserve">by </w:t>
      </w:r>
      <w:r w:rsidR="002E3F8B" w:rsidRPr="00131C86">
        <w:rPr>
          <w:rFonts w:ascii="Arial" w:hAnsi="Arial" w:cs="Arial"/>
        </w:rPr>
        <w:t>protecting the soil surface from sealing and improving drainage of wet soils.</w:t>
      </w:r>
      <w:r w:rsidR="00520B26" w:rsidRPr="00131C86">
        <w:rPr>
          <w:rFonts w:ascii="Arial" w:hAnsi="Arial" w:cs="Arial"/>
        </w:rPr>
        <w:t xml:space="preserve"> </w:t>
      </w:r>
    </w:p>
    <w:p w14:paraId="117E5E67" w14:textId="77777777" w:rsidR="00340E1D" w:rsidRPr="00131C86" w:rsidRDefault="005B7336">
      <w:pPr>
        <w:rPr>
          <w:rFonts w:ascii="Arial" w:hAnsi="Arial" w:cs="Arial"/>
          <w:b/>
        </w:rPr>
      </w:pPr>
      <w:r w:rsidRPr="00131C86">
        <w:rPr>
          <w:rFonts w:ascii="Arial" w:hAnsi="Arial" w:cs="Arial"/>
          <w:b/>
        </w:rPr>
        <w:t xml:space="preserve">3. </w:t>
      </w:r>
      <w:r w:rsidR="006A2975" w:rsidRPr="00131C86">
        <w:rPr>
          <w:rFonts w:ascii="Arial" w:hAnsi="Arial" w:cs="Arial"/>
          <w:b/>
        </w:rPr>
        <w:t>Nematode</w:t>
      </w:r>
      <w:r w:rsidRPr="00131C86">
        <w:rPr>
          <w:rFonts w:ascii="Arial" w:hAnsi="Arial" w:cs="Arial"/>
          <w:b/>
        </w:rPr>
        <w:t xml:space="preserve"> control </w:t>
      </w:r>
    </w:p>
    <w:p w14:paraId="37F8485F" w14:textId="479D410E" w:rsidR="004910D2" w:rsidRPr="00131C86" w:rsidRDefault="004910D2" w:rsidP="00BE7390">
      <w:pPr>
        <w:rPr>
          <w:rFonts w:ascii="Arial" w:hAnsi="Arial" w:cs="Arial"/>
        </w:rPr>
      </w:pPr>
      <w:r w:rsidRPr="00131C86">
        <w:rPr>
          <w:rFonts w:ascii="Arial" w:hAnsi="Arial" w:cs="Arial"/>
        </w:rPr>
        <w:t xml:space="preserve">Thanks to </w:t>
      </w:r>
      <w:r w:rsidR="00776236" w:rsidRPr="00131C86">
        <w:rPr>
          <w:rFonts w:ascii="Arial" w:hAnsi="Arial" w:cs="Arial"/>
        </w:rPr>
        <w:t xml:space="preserve">advances in plant breeding, </w:t>
      </w:r>
      <w:r w:rsidR="004E7A17" w:rsidRPr="00131C86">
        <w:rPr>
          <w:rFonts w:ascii="Arial" w:hAnsi="Arial" w:cs="Arial"/>
        </w:rPr>
        <w:t>there are nematode control radish varieties that are 90</w:t>
      </w:r>
      <w:r w:rsidR="00A06A13" w:rsidRPr="00131C86">
        <w:rPr>
          <w:rFonts w:ascii="Arial" w:hAnsi="Arial" w:cs="Arial"/>
        </w:rPr>
        <w:t xml:space="preserve"> percent</w:t>
      </w:r>
      <w:r w:rsidR="004E7A17" w:rsidRPr="00131C86">
        <w:rPr>
          <w:rFonts w:ascii="Arial" w:hAnsi="Arial" w:cs="Arial"/>
        </w:rPr>
        <w:t xml:space="preserve"> effective at controlling sugar beet cyst and Columbia root-knot nematodes without the need for a seed treatment. </w:t>
      </w:r>
      <w:r w:rsidR="00166FD3" w:rsidRPr="00131C86">
        <w:rPr>
          <w:rFonts w:ascii="Arial" w:hAnsi="Arial" w:cs="Arial"/>
        </w:rPr>
        <w:t xml:space="preserve">White mustard is also effective at controlling nematodes. </w:t>
      </w:r>
    </w:p>
    <w:p w14:paraId="4AFD2BC5" w14:textId="71141DF2" w:rsidR="00BE7390" w:rsidRPr="00131C86" w:rsidRDefault="00723FBB">
      <w:pPr>
        <w:rPr>
          <w:rFonts w:ascii="Arial" w:hAnsi="Arial" w:cs="Arial"/>
        </w:rPr>
      </w:pPr>
      <w:r w:rsidRPr="00131C86">
        <w:rPr>
          <w:rFonts w:ascii="Arial" w:hAnsi="Arial" w:cs="Arial"/>
        </w:rPr>
        <w:t xml:space="preserve">Regardless of what specie you decide is best for your system, only choose varieties that have been tested to verify they are not nematode hosts. Not all companies do this, which means you could </w:t>
      </w:r>
      <w:r w:rsidR="008741D4" w:rsidRPr="00131C86">
        <w:rPr>
          <w:rFonts w:ascii="Arial" w:hAnsi="Arial" w:cs="Arial"/>
        </w:rPr>
        <w:t>inadvertently be inviting a new problem to your field.</w:t>
      </w:r>
      <w:r w:rsidR="000F6F3D" w:rsidRPr="00131C86">
        <w:rPr>
          <w:rFonts w:ascii="Arial" w:hAnsi="Arial" w:cs="Arial"/>
        </w:rPr>
        <w:t xml:space="preserve"> When dealing with important issues like nematode control, insist on third-party data.</w:t>
      </w:r>
    </w:p>
    <w:p w14:paraId="6D84F470" w14:textId="009CBA46" w:rsidR="00797AEA" w:rsidRPr="00131C86" w:rsidRDefault="000F6F3D">
      <w:pPr>
        <w:rPr>
          <w:rFonts w:ascii="Arial" w:hAnsi="Arial" w:cs="Arial"/>
        </w:rPr>
      </w:pPr>
      <w:r w:rsidRPr="00131C86">
        <w:rPr>
          <w:rFonts w:ascii="Arial" w:hAnsi="Arial" w:cs="Arial"/>
          <w:b/>
        </w:rPr>
        <w:t xml:space="preserve"> </w:t>
      </w:r>
      <w:r w:rsidR="00C749C1" w:rsidRPr="00131C86">
        <w:rPr>
          <w:rFonts w:ascii="Arial" w:hAnsi="Arial" w:cs="Arial"/>
          <w:b/>
        </w:rPr>
        <w:t>4. Choke out weeds</w:t>
      </w:r>
      <w:r w:rsidRPr="00131C86">
        <w:rPr>
          <w:rFonts w:ascii="Arial" w:hAnsi="Arial" w:cs="Arial"/>
          <w:b/>
        </w:rPr>
        <w:t xml:space="preserve"> </w:t>
      </w:r>
    </w:p>
    <w:p w14:paraId="20A25EA8" w14:textId="58AE06B5" w:rsidR="007312C2" w:rsidRPr="00131C86" w:rsidRDefault="006475C2" w:rsidP="00A41C83">
      <w:pPr>
        <w:rPr>
          <w:rFonts w:ascii="Arial" w:hAnsi="Arial" w:cs="Arial"/>
        </w:rPr>
      </w:pPr>
      <w:r w:rsidRPr="00131C86">
        <w:rPr>
          <w:rFonts w:ascii="Arial" w:hAnsi="Arial" w:cs="Arial"/>
        </w:rPr>
        <w:t>Species with rapid growth during cool seasons</w:t>
      </w:r>
      <w:r w:rsidR="00C749C1" w:rsidRPr="00131C86">
        <w:rPr>
          <w:rFonts w:ascii="Arial" w:hAnsi="Arial" w:cs="Arial"/>
        </w:rPr>
        <w:t xml:space="preserve"> </w:t>
      </w:r>
      <w:r w:rsidRPr="00131C86">
        <w:rPr>
          <w:rFonts w:ascii="Arial" w:hAnsi="Arial" w:cs="Arial"/>
        </w:rPr>
        <w:t xml:space="preserve">are </w:t>
      </w:r>
      <w:r w:rsidR="00F61F4B" w:rsidRPr="00131C86">
        <w:rPr>
          <w:rFonts w:ascii="Arial" w:hAnsi="Arial" w:cs="Arial"/>
        </w:rPr>
        <w:t xml:space="preserve">great at choking out weeds by </w:t>
      </w:r>
      <w:r w:rsidRPr="00131C86">
        <w:rPr>
          <w:rFonts w:ascii="Arial" w:hAnsi="Arial" w:cs="Arial"/>
        </w:rPr>
        <w:t>providing a dense stand for soil shading.</w:t>
      </w:r>
      <w:r w:rsidR="007312C2" w:rsidRPr="00131C86">
        <w:rPr>
          <w:rFonts w:ascii="Arial" w:hAnsi="Arial" w:cs="Arial"/>
        </w:rPr>
        <w:t xml:space="preserve"> </w:t>
      </w:r>
      <w:r w:rsidR="000F6F3D" w:rsidRPr="00131C86">
        <w:rPr>
          <w:rFonts w:ascii="Arial" w:hAnsi="Arial" w:cs="Arial"/>
        </w:rPr>
        <w:t xml:space="preserve">Compare the growth period of the weeds that you want to control with that of the cover crops available. Aggressive cover crops can easily smother problem weeds or inhibit weeds from germinating.  </w:t>
      </w:r>
    </w:p>
    <w:p w14:paraId="10161126" w14:textId="77777777" w:rsidR="0045131A" w:rsidRPr="00131C86" w:rsidRDefault="00922A46">
      <w:pPr>
        <w:rPr>
          <w:rFonts w:ascii="Arial" w:hAnsi="Arial" w:cs="Arial"/>
          <w:b/>
        </w:rPr>
      </w:pPr>
      <w:r w:rsidRPr="00131C86">
        <w:rPr>
          <w:rFonts w:ascii="Arial" w:hAnsi="Arial" w:cs="Arial"/>
          <w:b/>
        </w:rPr>
        <w:t>5</w:t>
      </w:r>
      <w:r w:rsidR="002154A5" w:rsidRPr="00131C86">
        <w:rPr>
          <w:rFonts w:ascii="Arial" w:hAnsi="Arial" w:cs="Arial"/>
          <w:b/>
        </w:rPr>
        <w:t xml:space="preserve">. </w:t>
      </w:r>
      <w:r w:rsidR="003737BB" w:rsidRPr="00131C86">
        <w:rPr>
          <w:rFonts w:ascii="Arial" w:hAnsi="Arial" w:cs="Arial"/>
          <w:b/>
        </w:rPr>
        <w:t xml:space="preserve">Benefit </w:t>
      </w:r>
      <w:r w:rsidR="00A95B10" w:rsidRPr="00131C86">
        <w:rPr>
          <w:rFonts w:ascii="Arial" w:hAnsi="Arial" w:cs="Arial"/>
          <w:b/>
        </w:rPr>
        <w:t>wildlife</w:t>
      </w:r>
    </w:p>
    <w:p w14:paraId="399CA889" w14:textId="6626B863" w:rsidR="00863F9F" w:rsidRPr="00131C86" w:rsidRDefault="00D31DA7" w:rsidP="00BC2DCE">
      <w:pPr>
        <w:rPr>
          <w:rFonts w:ascii="Arial" w:hAnsi="Arial" w:cs="Arial"/>
          <w:strike/>
        </w:rPr>
      </w:pPr>
      <w:r w:rsidRPr="00131C86">
        <w:rPr>
          <w:rFonts w:ascii="Arial" w:hAnsi="Arial" w:cs="Arial"/>
        </w:rPr>
        <w:t xml:space="preserve">Have dreams of bagging a </w:t>
      </w:r>
      <w:r w:rsidR="00C64AD7" w:rsidRPr="00131C86">
        <w:rPr>
          <w:rFonts w:ascii="Arial" w:hAnsi="Arial" w:cs="Arial"/>
        </w:rPr>
        <w:t>monster</w:t>
      </w:r>
      <w:r w:rsidRPr="00131C86">
        <w:rPr>
          <w:rFonts w:ascii="Arial" w:hAnsi="Arial" w:cs="Arial"/>
        </w:rPr>
        <w:t xml:space="preserve"> buck next year?</w:t>
      </w:r>
      <w:r w:rsidR="000F6F3D" w:rsidRPr="00131C86">
        <w:rPr>
          <w:rFonts w:ascii="Arial" w:hAnsi="Arial" w:cs="Arial"/>
        </w:rPr>
        <w:t xml:space="preserve"> Want to improve your wild bird habitat? Cover crops can provide both solutions! Many of the annual clovers </w:t>
      </w:r>
      <w:r w:rsidR="008266D5" w:rsidRPr="00131C86">
        <w:rPr>
          <w:rFonts w:ascii="Arial" w:hAnsi="Arial" w:cs="Arial"/>
        </w:rPr>
        <w:t>and other cover crops feature a lot of</w:t>
      </w:r>
      <w:r w:rsidR="00A06A13" w:rsidRPr="00131C86">
        <w:rPr>
          <w:rFonts w:ascii="Arial" w:hAnsi="Arial" w:cs="Arial"/>
        </w:rPr>
        <w:t xml:space="preserve"> </w:t>
      </w:r>
      <w:r w:rsidR="008266D5" w:rsidRPr="00131C86">
        <w:rPr>
          <w:rFonts w:ascii="Arial" w:hAnsi="Arial" w:cs="Arial"/>
        </w:rPr>
        <w:t xml:space="preserve">growth in the </w:t>
      </w:r>
      <w:r w:rsidR="00C32E80" w:rsidRPr="00131C86">
        <w:rPr>
          <w:rFonts w:ascii="Arial" w:hAnsi="Arial" w:cs="Arial"/>
        </w:rPr>
        <w:t>s</w:t>
      </w:r>
      <w:r w:rsidR="008266D5" w:rsidRPr="00131C86">
        <w:rPr>
          <w:rFonts w:ascii="Arial" w:hAnsi="Arial" w:cs="Arial"/>
        </w:rPr>
        <w:t>pring, a time when high crude protein sources are minimal. Scientific studies have shown that having a readily available high crude protein source in late gestation thr</w:t>
      </w:r>
      <w:r w:rsidR="00C32E80" w:rsidRPr="00131C86">
        <w:rPr>
          <w:rFonts w:ascii="Arial" w:hAnsi="Arial" w:cs="Arial"/>
        </w:rPr>
        <w:t>ough</w:t>
      </w:r>
      <w:r w:rsidR="008266D5" w:rsidRPr="00131C86">
        <w:rPr>
          <w:rFonts w:ascii="Arial" w:hAnsi="Arial" w:cs="Arial"/>
        </w:rPr>
        <w:t xml:space="preserve"> weaning makes for bigger fawns which in turn make bigger deer. Many </w:t>
      </w:r>
      <w:r w:rsidR="008266D5" w:rsidRPr="00131C86">
        <w:rPr>
          <w:rFonts w:ascii="Arial" w:hAnsi="Arial" w:cs="Arial"/>
        </w:rPr>
        <w:lastRenderedPageBreak/>
        <w:t>cover crop species are also great for attracting waterfowl and providing food and shelter to turkeys and other game birds</w:t>
      </w:r>
      <w:r w:rsidR="00C32E80" w:rsidRPr="00131C86">
        <w:rPr>
          <w:rFonts w:ascii="Arial" w:hAnsi="Arial" w:cs="Arial"/>
        </w:rPr>
        <w:t>.</w:t>
      </w:r>
      <w:r w:rsidR="00863F9F" w:rsidRPr="00131C86">
        <w:rPr>
          <w:rFonts w:ascii="Arial" w:hAnsi="Arial" w:cs="Arial"/>
          <w:strike/>
        </w:rPr>
        <w:t xml:space="preserve"> </w:t>
      </w:r>
    </w:p>
    <w:p w14:paraId="49FA5F6B" w14:textId="77777777" w:rsidR="0045131A" w:rsidRPr="00131C86" w:rsidRDefault="00922A46">
      <w:pPr>
        <w:rPr>
          <w:rFonts w:ascii="Arial" w:hAnsi="Arial" w:cs="Arial"/>
          <w:b/>
        </w:rPr>
      </w:pPr>
      <w:r w:rsidRPr="00131C86">
        <w:rPr>
          <w:rFonts w:ascii="Arial" w:hAnsi="Arial" w:cs="Arial"/>
          <w:b/>
        </w:rPr>
        <w:t>6</w:t>
      </w:r>
      <w:r w:rsidR="002154A5" w:rsidRPr="00131C86">
        <w:rPr>
          <w:rFonts w:ascii="Arial" w:hAnsi="Arial" w:cs="Arial"/>
          <w:b/>
        </w:rPr>
        <w:t xml:space="preserve">. </w:t>
      </w:r>
      <w:r w:rsidR="00166479" w:rsidRPr="00131C86">
        <w:rPr>
          <w:rFonts w:ascii="Arial" w:hAnsi="Arial" w:cs="Arial"/>
          <w:b/>
        </w:rPr>
        <w:t xml:space="preserve">Feed </w:t>
      </w:r>
      <w:r w:rsidR="00A95B10" w:rsidRPr="00131C86">
        <w:rPr>
          <w:rFonts w:ascii="Arial" w:hAnsi="Arial" w:cs="Arial"/>
          <w:b/>
        </w:rPr>
        <w:t>pollinators</w:t>
      </w:r>
    </w:p>
    <w:p w14:paraId="252B68EF" w14:textId="35618084" w:rsidR="003C4B2B" w:rsidRPr="00131C86" w:rsidRDefault="00DC3B5C">
      <w:pPr>
        <w:rPr>
          <w:rFonts w:ascii="Arial" w:hAnsi="Arial" w:cs="Arial"/>
        </w:rPr>
      </w:pPr>
      <w:r w:rsidRPr="00131C86">
        <w:rPr>
          <w:rFonts w:ascii="Arial" w:hAnsi="Arial" w:cs="Arial"/>
        </w:rPr>
        <w:t>Without pollinators, our food supply</w:t>
      </w:r>
      <w:r w:rsidR="00035A0A" w:rsidRPr="00131C86">
        <w:rPr>
          <w:rFonts w:ascii="Arial" w:hAnsi="Arial" w:cs="Arial"/>
        </w:rPr>
        <w:t xml:space="preserve"> and economy</w:t>
      </w:r>
      <w:r w:rsidRPr="00131C86">
        <w:rPr>
          <w:rFonts w:ascii="Arial" w:hAnsi="Arial" w:cs="Arial"/>
        </w:rPr>
        <w:t xml:space="preserve"> would be greatly impacted. </w:t>
      </w:r>
      <w:r w:rsidR="00035A0A" w:rsidRPr="00131C86">
        <w:rPr>
          <w:rFonts w:ascii="Arial" w:hAnsi="Arial" w:cs="Arial"/>
        </w:rPr>
        <w:t>According to USDA, native bees contribute $9 billion and hived bees contribute $15 billion to the economy by pollinating crops.</w:t>
      </w:r>
      <w:r w:rsidR="00DB5357" w:rsidRPr="00131C86">
        <w:rPr>
          <w:rFonts w:ascii="Arial" w:hAnsi="Arial" w:cs="Arial"/>
        </w:rPr>
        <w:t xml:space="preserve"> However, habitat loss has greatly contributed to the decline of pollinators.</w:t>
      </w:r>
      <w:r w:rsidR="00035A0A" w:rsidRPr="00131C86">
        <w:rPr>
          <w:rFonts w:ascii="Arial" w:hAnsi="Arial" w:cs="Arial"/>
        </w:rPr>
        <w:t xml:space="preserve"> </w:t>
      </w:r>
      <w:r w:rsidR="001750EE" w:rsidRPr="00131C86">
        <w:rPr>
          <w:rFonts w:ascii="Arial" w:hAnsi="Arial" w:cs="Arial"/>
        </w:rPr>
        <w:t>By incorporating a variety of annual clovers</w:t>
      </w:r>
      <w:r w:rsidR="008266D5" w:rsidRPr="00131C86">
        <w:rPr>
          <w:rFonts w:ascii="Arial" w:hAnsi="Arial" w:cs="Arial"/>
        </w:rPr>
        <w:t>, vetch, and brassicas</w:t>
      </w:r>
      <w:r w:rsidR="007F4668" w:rsidRPr="00131C86">
        <w:rPr>
          <w:rFonts w:ascii="Arial" w:hAnsi="Arial" w:cs="Arial"/>
        </w:rPr>
        <w:t xml:space="preserve"> with different flowering dates</w:t>
      </w:r>
      <w:r w:rsidR="00D26ED9" w:rsidRPr="00131C86">
        <w:rPr>
          <w:rFonts w:ascii="Arial" w:hAnsi="Arial" w:cs="Arial"/>
        </w:rPr>
        <w:t xml:space="preserve"> into your forage mix </w:t>
      </w:r>
      <w:r w:rsidR="001750EE" w:rsidRPr="00131C86">
        <w:rPr>
          <w:rFonts w:ascii="Arial" w:hAnsi="Arial" w:cs="Arial"/>
        </w:rPr>
        <w:t>can provide pollinators</w:t>
      </w:r>
      <w:r w:rsidR="001F401D" w:rsidRPr="00131C86">
        <w:rPr>
          <w:rFonts w:ascii="Arial" w:hAnsi="Arial" w:cs="Arial"/>
        </w:rPr>
        <w:t xml:space="preserve"> </w:t>
      </w:r>
      <w:r w:rsidR="00D26ED9" w:rsidRPr="00131C86">
        <w:rPr>
          <w:rFonts w:ascii="Arial" w:hAnsi="Arial" w:cs="Arial"/>
        </w:rPr>
        <w:t>with a productive environment while cashing in on the forage benefits. If you’re curious to know more, check out</w:t>
      </w:r>
      <w:r w:rsidR="001F401D" w:rsidRPr="00131C86">
        <w:rPr>
          <w:rFonts w:ascii="Arial" w:hAnsi="Arial" w:cs="Arial"/>
        </w:rPr>
        <w:t xml:space="preserve"> pasturesforpollinators.com</w:t>
      </w:r>
      <w:r w:rsidR="00BB7151">
        <w:rPr>
          <w:rFonts w:ascii="Arial" w:hAnsi="Arial" w:cs="Arial"/>
        </w:rPr>
        <w:t>.</w:t>
      </w:r>
      <w:r w:rsidR="001F401D" w:rsidRPr="00131C86">
        <w:rPr>
          <w:rFonts w:ascii="Arial" w:hAnsi="Arial" w:cs="Arial"/>
        </w:rPr>
        <w:t xml:space="preserve"> </w:t>
      </w:r>
    </w:p>
    <w:p w14:paraId="0D65633B" w14:textId="77777777" w:rsidR="0045131A" w:rsidRPr="00131C86" w:rsidRDefault="00922A46">
      <w:pPr>
        <w:rPr>
          <w:rFonts w:ascii="Arial" w:hAnsi="Arial" w:cs="Arial"/>
        </w:rPr>
      </w:pPr>
      <w:r w:rsidRPr="00131C86">
        <w:rPr>
          <w:rFonts w:ascii="Arial" w:hAnsi="Arial" w:cs="Arial"/>
          <w:b/>
        </w:rPr>
        <w:t>7</w:t>
      </w:r>
      <w:r w:rsidR="002154A5" w:rsidRPr="00131C86">
        <w:rPr>
          <w:rFonts w:ascii="Arial" w:hAnsi="Arial" w:cs="Arial"/>
          <w:b/>
        </w:rPr>
        <w:t xml:space="preserve">. </w:t>
      </w:r>
      <w:r w:rsidR="002F3FCD" w:rsidRPr="00131C86">
        <w:rPr>
          <w:rFonts w:ascii="Arial" w:hAnsi="Arial" w:cs="Arial"/>
          <w:b/>
        </w:rPr>
        <w:t xml:space="preserve">Grow more profitable alfalfa </w:t>
      </w:r>
      <w:r w:rsidR="00ED3B96" w:rsidRPr="00131C86">
        <w:rPr>
          <w:rFonts w:ascii="Arial" w:hAnsi="Arial" w:cs="Arial"/>
          <w:b/>
        </w:rPr>
        <w:t xml:space="preserve"> </w:t>
      </w:r>
      <w:r w:rsidR="008A539F" w:rsidRPr="00131C86">
        <w:rPr>
          <w:rFonts w:ascii="Arial" w:hAnsi="Arial" w:cs="Arial"/>
        </w:rPr>
        <w:t xml:space="preserve"> </w:t>
      </w:r>
    </w:p>
    <w:p w14:paraId="059C9013" w14:textId="2B32A251" w:rsidR="008A539F" w:rsidRPr="00131C86" w:rsidRDefault="00216B82">
      <w:pPr>
        <w:rPr>
          <w:rFonts w:ascii="Arial" w:hAnsi="Arial" w:cs="Arial"/>
        </w:rPr>
      </w:pPr>
      <w:r w:rsidRPr="00131C86">
        <w:rPr>
          <w:rFonts w:ascii="Arial" w:hAnsi="Arial" w:cs="Arial"/>
        </w:rPr>
        <w:t xml:space="preserve">Speaking of interseeding clovers… </w:t>
      </w:r>
      <w:r w:rsidR="0038011D" w:rsidRPr="00131C86">
        <w:rPr>
          <w:rFonts w:ascii="Arial" w:hAnsi="Arial" w:cs="Arial"/>
        </w:rPr>
        <w:t>h</w:t>
      </w:r>
      <w:r w:rsidRPr="00131C86">
        <w:rPr>
          <w:rFonts w:ascii="Arial" w:hAnsi="Arial" w:cs="Arial"/>
        </w:rPr>
        <w:t xml:space="preserve">ere’s one for the alfalfa growers. </w:t>
      </w:r>
      <w:r w:rsidR="00064E7F" w:rsidRPr="00131C86">
        <w:rPr>
          <w:rFonts w:ascii="Arial" w:hAnsi="Arial" w:cs="Arial"/>
        </w:rPr>
        <w:t>R</w:t>
      </w:r>
      <w:r w:rsidR="00F62058" w:rsidRPr="00131C86">
        <w:rPr>
          <w:rFonts w:ascii="Arial" w:hAnsi="Arial" w:cs="Arial"/>
        </w:rPr>
        <w:t>esearch in Saudi Arabia</w:t>
      </w:r>
      <w:r w:rsidR="00064E7F" w:rsidRPr="00131C86">
        <w:rPr>
          <w:rFonts w:ascii="Arial" w:hAnsi="Arial" w:cs="Arial"/>
        </w:rPr>
        <w:t xml:space="preserve"> found</w:t>
      </w:r>
      <w:r w:rsidR="00F62058" w:rsidRPr="00131C86">
        <w:rPr>
          <w:rFonts w:ascii="Arial" w:hAnsi="Arial" w:cs="Arial"/>
        </w:rPr>
        <w:t xml:space="preserve"> the synergistic relationship between berseem clover and alfalfa significantly improves quality and yield of forage when seeded at a mixture ratio of 80 percent alfalfa to 20 percent berseem clover. </w:t>
      </w:r>
      <w:r w:rsidR="008266D5" w:rsidRPr="00131C86">
        <w:rPr>
          <w:rFonts w:ascii="Arial" w:hAnsi="Arial" w:cs="Arial"/>
        </w:rPr>
        <w:t xml:space="preserve">We have obtained similar results here in USA trials. A multi-cut </w:t>
      </w:r>
      <w:r w:rsidR="00BC2DCE" w:rsidRPr="00131C86">
        <w:rPr>
          <w:rFonts w:ascii="Arial" w:hAnsi="Arial" w:cs="Arial"/>
        </w:rPr>
        <w:t>b</w:t>
      </w:r>
      <w:r w:rsidR="008266D5" w:rsidRPr="00131C86">
        <w:rPr>
          <w:rFonts w:ascii="Arial" w:hAnsi="Arial" w:cs="Arial"/>
        </w:rPr>
        <w:t xml:space="preserve">erseem clover, like Frosty, makes a great nurse crop for new seedings and can also enhance and thicken declining stands. </w:t>
      </w:r>
      <w:r w:rsidR="00F62058" w:rsidRPr="00131C86">
        <w:rPr>
          <w:rFonts w:ascii="Arial" w:hAnsi="Arial" w:cs="Arial"/>
        </w:rPr>
        <w:t xml:space="preserve">While alfalfa stores its energy in the root, berseem clover stores its energy in the base of the plant. </w:t>
      </w:r>
      <w:r w:rsidR="00B941F6" w:rsidRPr="00131C86">
        <w:rPr>
          <w:rFonts w:ascii="Arial" w:hAnsi="Arial" w:cs="Arial"/>
        </w:rPr>
        <w:t>J</w:t>
      </w:r>
      <w:r w:rsidR="00F62058" w:rsidRPr="00131C86">
        <w:rPr>
          <w:rFonts w:ascii="Arial" w:hAnsi="Arial" w:cs="Arial"/>
        </w:rPr>
        <w:t xml:space="preserve">ust remember to not cut too low (2-3 inches) so the berseem clover can recover and regrow. </w:t>
      </w:r>
    </w:p>
    <w:p w14:paraId="624FE0DF" w14:textId="77777777" w:rsidR="00290D58" w:rsidRPr="00131C86" w:rsidRDefault="00922A46" w:rsidP="00A95B10">
      <w:pPr>
        <w:rPr>
          <w:rFonts w:ascii="Arial" w:hAnsi="Arial" w:cs="Arial"/>
          <w:b/>
        </w:rPr>
      </w:pPr>
      <w:r w:rsidRPr="00131C86">
        <w:rPr>
          <w:rFonts w:ascii="Arial" w:hAnsi="Arial" w:cs="Arial"/>
          <w:b/>
        </w:rPr>
        <w:t>8</w:t>
      </w:r>
      <w:r w:rsidR="002154A5" w:rsidRPr="00131C86">
        <w:rPr>
          <w:rFonts w:ascii="Arial" w:hAnsi="Arial" w:cs="Arial"/>
          <w:b/>
        </w:rPr>
        <w:t xml:space="preserve">. </w:t>
      </w:r>
      <w:r w:rsidR="00A95B10" w:rsidRPr="00131C86">
        <w:rPr>
          <w:rFonts w:ascii="Arial" w:hAnsi="Arial" w:cs="Arial"/>
          <w:b/>
        </w:rPr>
        <w:t>I</w:t>
      </w:r>
      <w:r w:rsidR="00987AA1" w:rsidRPr="00131C86">
        <w:rPr>
          <w:rFonts w:ascii="Arial" w:hAnsi="Arial" w:cs="Arial"/>
          <w:b/>
        </w:rPr>
        <w:t>mprove ROI on corn production</w:t>
      </w:r>
    </w:p>
    <w:p w14:paraId="2D72BF27" w14:textId="3EAA3B8A" w:rsidR="000D02B4" w:rsidRPr="00131C86" w:rsidRDefault="000D02B4">
      <w:pPr>
        <w:rPr>
          <w:rFonts w:ascii="Arial" w:hAnsi="Arial" w:cs="Arial"/>
        </w:rPr>
      </w:pPr>
      <w:r w:rsidRPr="00131C86">
        <w:rPr>
          <w:rFonts w:ascii="Arial" w:hAnsi="Arial" w:cs="Arial"/>
        </w:rPr>
        <w:t xml:space="preserve">If you had the chance to </w:t>
      </w:r>
      <w:r w:rsidR="00636207" w:rsidRPr="00131C86">
        <w:rPr>
          <w:rFonts w:ascii="Arial" w:hAnsi="Arial" w:cs="Arial"/>
        </w:rPr>
        <w:t xml:space="preserve">cost effectively </w:t>
      </w:r>
      <w:r w:rsidRPr="00131C86">
        <w:rPr>
          <w:rFonts w:ascii="Arial" w:hAnsi="Arial" w:cs="Arial"/>
        </w:rPr>
        <w:t>increase your corn yield by 12</w:t>
      </w:r>
      <w:r w:rsidR="00567C2E">
        <w:rPr>
          <w:rFonts w:ascii="Arial" w:hAnsi="Arial" w:cs="Arial"/>
        </w:rPr>
        <w:t xml:space="preserve"> </w:t>
      </w:r>
      <w:proofErr w:type="spellStart"/>
      <w:r w:rsidRPr="00131C86">
        <w:rPr>
          <w:rFonts w:ascii="Arial" w:hAnsi="Arial" w:cs="Arial"/>
        </w:rPr>
        <w:t>bu</w:t>
      </w:r>
      <w:proofErr w:type="spellEnd"/>
      <w:r w:rsidRPr="00131C86">
        <w:rPr>
          <w:rFonts w:ascii="Arial" w:hAnsi="Arial" w:cs="Arial"/>
        </w:rPr>
        <w:t>/ac</w:t>
      </w:r>
      <w:r w:rsidR="00AC1261" w:rsidRPr="00131C86">
        <w:rPr>
          <w:rFonts w:ascii="Arial" w:hAnsi="Arial" w:cs="Arial"/>
        </w:rPr>
        <w:t>re</w:t>
      </w:r>
      <w:r w:rsidRPr="00131C86">
        <w:rPr>
          <w:rFonts w:ascii="Arial" w:hAnsi="Arial" w:cs="Arial"/>
        </w:rPr>
        <w:t xml:space="preserve"> while receiving free nitrogen and </w:t>
      </w:r>
      <w:r w:rsidR="00AC1261" w:rsidRPr="00131C86">
        <w:rPr>
          <w:rFonts w:ascii="Arial" w:hAnsi="Arial" w:cs="Arial"/>
        </w:rPr>
        <w:t xml:space="preserve">nearly 300 </w:t>
      </w:r>
      <w:r w:rsidR="00890915" w:rsidRPr="00131C86">
        <w:rPr>
          <w:rFonts w:ascii="Arial" w:hAnsi="Arial" w:cs="Arial"/>
        </w:rPr>
        <w:t>pounds</w:t>
      </w:r>
      <w:r w:rsidR="00AC1261" w:rsidRPr="00131C86">
        <w:rPr>
          <w:rFonts w:ascii="Arial" w:hAnsi="Arial" w:cs="Arial"/>
        </w:rPr>
        <w:t xml:space="preserve"> of added biomass/acre would you do it? </w:t>
      </w:r>
      <w:r w:rsidR="00636207" w:rsidRPr="00131C86">
        <w:rPr>
          <w:rFonts w:ascii="Arial" w:hAnsi="Arial" w:cs="Arial"/>
        </w:rPr>
        <w:t xml:space="preserve">In a 2015 trial by The Ohio State University, </w:t>
      </w:r>
      <w:r w:rsidR="00C4631A" w:rsidRPr="00131C86">
        <w:rPr>
          <w:rFonts w:ascii="Arial" w:hAnsi="Arial" w:cs="Arial"/>
        </w:rPr>
        <w:t xml:space="preserve">corn </w:t>
      </w:r>
      <w:proofErr w:type="spellStart"/>
      <w:r w:rsidR="00C4631A" w:rsidRPr="00131C86">
        <w:rPr>
          <w:rFonts w:ascii="Arial" w:hAnsi="Arial" w:cs="Arial"/>
        </w:rPr>
        <w:t>interseeded</w:t>
      </w:r>
      <w:proofErr w:type="spellEnd"/>
      <w:r w:rsidR="00C4631A" w:rsidRPr="00131C86">
        <w:rPr>
          <w:rFonts w:ascii="Arial" w:hAnsi="Arial" w:cs="Arial"/>
        </w:rPr>
        <w:t xml:space="preserve"> with </w:t>
      </w:r>
      <w:proofErr w:type="spellStart"/>
      <w:r w:rsidR="00C5400A" w:rsidRPr="00131C86">
        <w:rPr>
          <w:rFonts w:ascii="Arial" w:hAnsi="Arial" w:cs="Arial"/>
        </w:rPr>
        <w:t>FIXatioN</w:t>
      </w:r>
      <w:proofErr w:type="spellEnd"/>
      <w:r w:rsidR="00C5400A" w:rsidRPr="00131C86">
        <w:rPr>
          <w:rFonts w:ascii="Arial" w:hAnsi="Arial" w:cs="Arial"/>
        </w:rPr>
        <w:t xml:space="preserve"> </w:t>
      </w:r>
      <w:proofErr w:type="spellStart"/>
      <w:r w:rsidR="00C5400A" w:rsidRPr="00131C86">
        <w:rPr>
          <w:rFonts w:ascii="Arial" w:hAnsi="Arial" w:cs="Arial"/>
        </w:rPr>
        <w:t>balansa</w:t>
      </w:r>
      <w:proofErr w:type="spellEnd"/>
      <w:r w:rsidR="00C5400A" w:rsidRPr="00131C86">
        <w:rPr>
          <w:rFonts w:ascii="Arial" w:hAnsi="Arial" w:cs="Arial"/>
        </w:rPr>
        <w:t xml:space="preserve"> clover at the V6 stage achieved just that, compared to the control group.</w:t>
      </w:r>
      <w:r w:rsidR="008266D5" w:rsidRPr="00131C86">
        <w:rPr>
          <w:rFonts w:ascii="Arial" w:hAnsi="Arial" w:cs="Arial"/>
        </w:rPr>
        <w:t xml:space="preserve"> In the following year, corn following the FIXatioN </w:t>
      </w:r>
      <w:r w:rsidR="00236B7C" w:rsidRPr="00131C86">
        <w:rPr>
          <w:rFonts w:ascii="Arial" w:hAnsi="Arial" w:cs="Arial"/>
        </w:rPr>
        <w:t xml:space="preserve">plots realized a 20 </w:t>
      </w:r>
      <w:proofErr w:type="spellStart"/>
      <w:r w:rsidR="00236B7C" w:rsidRPr="00131C86">
        <w:rPr>
          <w:rFonts w:ascii="Arial" w:hAnsi="Arial" w:cs="Arial"/>
        </w:rPr>
        <w:t>bu</w:t>
      </w:r>
      <w:proofErr w:type="spellEnd"/>
      <w:r w:rsidR="00236B7C" w:rsidRPr="00131C86">
        <w:rPr>
          <w:rFonts w:ascii="Arial" w:hAnsi="Arial" w:cs="Arial"/>
        </w:rPr>
        <w:t>/</w:t>
      </w:r>
      <w:r w:rsidR="00B5063E" w:rsidRPr="00131C86">
        <w:rPr>
          <w:rFonts w:ascii="Arial" w:hAnsi="Arial" w:cs="Arial"/>
        </w:rPr>
        <w:t>acre</w:t>
      </w:r>
      <w:r w:rsidR="00890915" w:rsidRPr="00131C86">
        <w:rPr>
          <w:rFonts w:ascii="Arial" w:hAnsi="Arial" w:cs="Arial"/>
        </w:rPr>
        <w:t xml:space="preserve"> </w:t>
      </w:r>
      <w:r w:rsidR="00236B7C" w:rsidRPr="00131C86">
        <w:rPr>
          <w:rFonts w:ascii="Arial" w:hAnsi="Arial" w:cs="Arial"/>
        </w:rPr>
        <w:t xml:space="preserve">improvement over the control. This just goes to show that cover crop benefits can be realized for multiple seasons off one sowing. </w:t>
      </w:r>
      <w:r w:rsidR="008266D5" w:rsidRPr="00131C86">
        <w:rPr>
          <w:rFonts w:ascii="Arial" w:hAnsi="Arial" w:cs="Arial"/>
        </w:rPr>
        <w:t xml:space="preserve"> </w:t>
      </w:r>
    </w:p>
    <w:p w14:paraId="261C037A" w14:textId="77777777" w:rsidR="00290D58" w:rsidRPr="00131C86" w:rsidRDefault="00922A46" w:rsidP="00A95B10">
      <w:pPr>
        <w:rPr>
          <w:rFonts w:ascii="Arial" w:hAnsi="Arial" w:cs="Arial"/>
          <w:b/>
        </w:rPr>
      </w:pPr>
      <w:r w:rsidRPr="00131C86">
        <w:rPr>
          <w:rFonts w:ascii="Arial" w:hAnsi="Arial" w:cs="Arial"/>
          <w:b/>
        </w:rPr>
        <w:t>9</w:t>
      </w:r>
      <w:r w:rsidR="002154A5" w:rsidRPr="00131C86">
        <w:rPr>
          <w:rFonts w:ascii="Arial" w:hAnsi="Arial" w:cs="Arial"/>
          <w:b/>
        </w:rPr>
        <w:t xml:space="preserve">. </w:t>
      </w:r>
      <w:r w:rsidR="00A95B10" w:rsidRPr="00131C86">
        <w:rPr>
          <w:rFonts w:ascii="Arial" w:hAnsi="Arial" w:cs="Arial"/>
          <w:b/>
        </w:rPr>
        <w:t xml:space="preserve">Maximise </w:t>
      </w:r>
      <w:r w:rsidR="00702424" w:rsidRPr="00131C86">
        <w:rPr>
          <w:rFonts w:ascii="Arial" w:hAnsi="Arial" w:cs="Arial"/>
          <w:b/>
        </w:rPr>
        <w:t>wheat cattle</w:t>
      </w:r>
      <w:r w:rsidR="00A95B10" w:rsidRPr="00131C86">
        <w:rPr>
          <w:rFonts w:ascii="Arial" w:hAnsi="Arial" w:cs="Arial"/>
          <w:b/>
        </w:rPr>
        <w:t xml:space="preserve"> </w:t>
      </w:r>
      <w:r w:rsidR="00965BF0" w:rsidRPr="00131C86">
        <w:rPr>
          <w:rFonts w:ascii="Arial" w:hAnsi="Arial" w:cs="Arial"/>
          <w:b/>
        </w:rPr>
        <w:t xml:space="preserve">efficiency </w:t>
      </w:r>
    </w:p>
    <w:p w14:paraId="1BBE1DAA" w14:textId="23BAE464" w:rsidR="0045131A" w:rsidRPr="00131C86" w:rsidRDefault="00B16E69">
      <w:pPr>
        <w:rPr>
          <w:rFonts w:ascii="Arial" w:hAnsi="Arial" w:cs="Arial"/>
        </w:rPr>
      </w:pPr>
      <w:r w:rsidRPr="00131C86">
        <w:rPr>
          <w:rFonts w:ascii="Arial" w:hAnsi="Arial" w:cs="Arial"/>
        </w:rPr>
        <w:t xml:space="preserve">Grassland Oregon’s research partners at Mississippi State University found </w:t>
      </w:r>
      <w:r w:rsidR="00C5144A" w:rsidRPr="00131C86">
        <w:rPr>
          <w:rFonts w:ascii="Arial" w:hAnsi="Arial" w:cs="Arial"/>
        </w:rPr>
        <w:t xml:space="preserve">that stocker steers </w:t>
      </w:r>
      <w:r w:rsidRPr="00131C86">
        <w:rPr>
          <w:rFonts w:ascii="Arial" w:hAnsi="Arial" w:cs="Arial"/>
        </w:rPr>
        <w:t xml:space="preserve">grazing wheat planted with balansa clover had a 0.82 pounds per day weight gain advantage to </w:t>
      </w:r>
      <w:r w:rsidR="00040606" w:rsidRPr="00131C86">
        <w:rPr>
          <w:rFonts w:ascii="Arial" w:hAnsi="Arial" w:cs="Arial"/>
        </w:rPr>
        <w:t xml:space="preserve">steers grazing </w:t>
      </w:r>
      <w:r w:rsidRPr="00131C86">
        <w:rPr>
          <w:rFonts w:ascii="Arial" w:hAnsi="Arial" w:cs="Arial"/>
        </w:rPr>
        <w:t>annual ryegrass systems planted with balansa clover.</w:t>
      </w:r>
      <w:r w:rsidR="002A295A" w:rsidRPr="00131C86">
        <w:rPr>
          <w:rFonts w:ascii="Arial" w:hAnsi="Arial" w:cs="Arial"/>
        </w:rPr>
        <w:t xml:space="preserve"> Wheat also yielded the most biomass with 3,309 pounds DM per acre during the trial compared to annual ryegrasses 2,626 pounds DM per acre yield. </w:t>
      </w:r>
      <w:r w:rsidR="00236B7C" w:rsidRPr="00131C86">
        <w:rPr>
          <w:rFonts w:ascii="Arial" w:hAnsi="Arial" w:cs="Arial"/>
        </w:rPr>
        <w:t>Adding a late flowering annual clover to you</w:t>
      </w:r>
      <w:r w:rsidR="00567C2E">
        <w:rPr>
          <w:rFonts w:ascii="Arial" w:hAnsi="Arial" w:cs="Arial"/>
        </w:rPr>
        <w:t>r</w:t>
      </w:r>
      <w:r w:rsidR="00236B7C" w:rsidRPr="00131C86">
        <w:rPr>
          <w:rFonts w:ascii="Arial" w:hAnsi="Arial" w:cs="Arial"/>
        </w:rPr>
        <w:t xml:space="preserve"> winter forage can greatly improve your bottom line.</w:t>
      </w:r>
    </w:p>
    <w:p w14:paraId="6784BB07" w14:textId="77777777" w:rsidR="0045131A" w:rsidRPr="00131C86" w:rsidRDefault="00922A46">
      <w:pPr>
        <w:rPr>
          <w:rFonts w:ascii="Arial" w:hAnsi="Arial" w:cs="Arial"/>
          <w:b/>
        </w:rPr>
      </w:pPr>
      <w:r w:rsidRPr="00131C86">
        <w:rPr>
          <w:rFonts w:ascii="Arial" w:hAnsi="Arial" w:cs="Arial"/>
          <w:b/>
        </w:rPr>
        <w:t>10</w:t>
      </w:r>
      <w:r w:rsidR="002154A5" w:rsidRPr="00131C86">
        <w:rPr>
          <w:rFonts w:ascii="Arial" w:hAnsi="Arial" w:cs="Arial"/>
          <w:b/>
        </w:rPr>
        <w:t xml:space="preserve">. </w:t>
      </w:r>
      <w:r w:rsidR="003F200F" w:rsidRPr="00131C86">
        <w:rPr>
          <w:rFonts w:ascii="Arial" w:hAnsi="Arial" w:cs="Arial"/>
          <w:b/>
        </w:rPr>
        <w:t>Reduce</w:t>
      </w:r>
      <w:r w:rsidR="00AB5576" w:rsidRPr="00131C86">
        <w:rPr>
          <w:rFonts w:ascii="Arial" w:hAnsi="Arial" w:cs="Arial"/>
          <w:b/>
        </w:rPr>
        <w:t xml:space="preserve"> input costs</w:t>
      </w:r>
    </w:p>
    <w:p w14:paraId="6A07E531" w14:textId="53D8A033" w:rsidR="002044CB" w:rsidRDefault="00FE0F99">
      <w:pPr>
        <w:rPr>
          <w:rFonts w:ascii="Arial" w:hAnsi="Arial" w:cs="Arial"/>
        </w:rPr>
      </w:pPr>
      <w:r w:rsidRPr="00131C86">
        <w:rPr>
          <w:rFonts w:ascii="Arial" w:hAnsi="Arial" w:cs="Arial"/>
        </w:rPr>
        <w:t xml:space="preserve">There’s a lot of financial gain to be had by reducing input costs, rather than throwing everything at a crop to achieve the highest yield. </w:t>
      </w:r>
      <w:r w:rsidR="008A43FC" w:rsidRPr="00131C86">
        <w:rPr>
          <w:rFonts w:ascii="Arial" w:hAnsi="Arial" w:cs="Arial"/>
        </w:rPr>
        <w:t xml:space="preserve">While establishing a cover crop will require capital, the return on investment </w:t>
      </w:r>
      <w:r w:rsidR="00461A03" w:rsidRPr="00131C86">
        <w:rPr>
          <w:rFonts w:ascii="Arial" w:hAnsi="Arial" w:cs="Arial"/>
        </w:rPr>
        <w:t xml:space="preserve">will make it worth it. </w:t>
      </w:r>
      <w:r w:rsidR="00024805" w:rsidRPr="00131C86">
        <w:rPr>
          <w:rFonts w:ascii="Arial" w:hAnsi="Arial" w:cs="Arial"/>
        </w:rPr>
        <w:t>Legumes can add substantial amounts of nitrogen to soil – think upwards of 100 pound of nitrogen per acre</w:t>
      </w:r>
      <w:r w:rsidR="00E159A7" w:rsidRPr="00131C86">
        <w:rPr>
          <w:rFonts w:ascii="Arial" w:hAnsi="Arial" w:cs="Arial"/>
        </w:rPr>
        <w:t>.</w:t>
      </w:r>
      <w:r w:rsidR="00236B7C" w:rsidRPr="00131C86">
        <w:rPr>
          <w:rFonts w:ascii="Arial" w:hAnsi="Arial" w:cs="Arial"/>
        </w:rPr>
        <w:t xml:space="preserve"> In a study conducted at the Ewing Demonstration Center in Illinois, decomposing </w:t>
      </w:r>
      <w:proofErr w:type="spellStart"/>
      <w:r w:rsidR="00236B7C" w:rsidRPr="00131C86">
        <w:rPr>
          <w:rFonts w:ascii="Arial" w:hAnsi="Arial" w:cs="Arial"/>
        </w:rPr>
        <w:t>FIXatioN</w:t>
      </w:r>
      <w:proofErr w:type="spellEnd"/>
      <w:r w:rsidR="00236B7C" w:rsidRPr="00131C86">
        <w:rPr>
          <w:rFonts w:ascii="Arial" w:hAnsi="Arial" w:cs="Arial"/>
        </w:rPr>
        <w:t xml:space="preserve"> </w:t>
      </w:r>
      <w:proofErr w:type="spellStart"/>
      <w:r w:rsidR="00064E7F" w:rsidRPr="00131C86">
        <w:rPr>
          <w:rFonts w:ascii="Arial" w:hAnsi="Arial" w:cs="Arial"/>
        </w:rPr>
        <w:t>b</w:t>
      </w:r>
      <w:r w:rsidR="00236B7C" w:rsidRPr="00131C86">
        <w:rPr>
          <w:rFonts w:ascii="Arial" w:hAnsi="Arial" w:cs="Arial"/>
        </w:rPr>
        <w:t>alansa</w:t>
      </w:r>
      <w:proofErr w:type="spellEnd"/>
      <w:r w:rsidR="00236B7C" w:rsidRPr="00131C86">
        <w:rPr>
          <w:rFonts w:ascii="Arial" w:hAnsi="Arial" w:cs="Arial"/>
        </w:rPr>
        <w:t xml:space="preserve"> clover was able to improve the soil nitrate and soil ammonium ppm by 40</w:t>
      </w:r>
      <w:r w:rsidR="007E668A" w:rsidRPr="00131C86">
        <w:rPr>
          <w:rFonts w:ascii="Arial" w:hAnsi="Arial" w:cs="Arial"/>
        </w:rPr>
        <w:t xml:space="preserve"> percent</w:t>
      </w:r>
      <w:r w:rsidR="00236B7C" w:rsidRPr="00131C86">
        <w:rPr>
          <w:rFonts w:ascii="Arial" w:hAnsi="Arial" w:cs="Arial"/>
        </w:rPr>
        <w:t xml:space="preserve"> and 80</w:t>
      </w:r>
      <w:r w:rsidR="007E668A" w:rsidRPr="00131C86">
        <w:rPr>
          <w:rFonts w:ascii="Arial" w:hAnsi="Arial" w:cs="Arial"/>
        </w:rPr>
        <w:t xml:space="preserve"> percent</w:t>
      </w:r>
      <w:r w:rsidR="00236B7C" w:rsidRPr="00131C86">
        <w:rPr>
          <w:rFonts w:ascii="Arial" w:hAnsi="Arial" w:cs="Arial"/>
        </w:rPr>
        <w:t xml:space="preserve"> versus the control in just </w:t>
      </w:r>
      <w:r w:rsidR="007E668A" w:rsidRPr="00131C86">
        <w:rPr>
          <w:rFonts w:ascii="Arial" w:hAnsi="Arial" w:cs="Arial"/>
        </w:rPr>
        <w:t>four</w:t>
      </w:r>
      <w:r w:rsidR="00236B7C" w:rsidRPr="00131C86">
        <w:rPr>
          <w:rFonts w:ascii="Arial" w:hAnsi="Arial" w:cs="Arial"/>
        </w:rPr>
        <w:t xml:space="preserve"> weeks after corn emergence.</w:t>
      </w:r>
      <w:r w:rsidR="00024805" w:rsidRPr="00131C86">
        <w:rPr>
          <w:rFonts w:ascii="Arial" w:hAnsi="Arial" w:cs="Arial"/>
        </w:rPr>
        <w:t xml:space="preserve"> </w:t>
      </w:r>
      <w:r w:rsidR="00975EA3" w:rsidRPr="00131C86">
        <w:rPr>
          <w:rFonts w:ascii="Arial" w:hAnsi="Arial" w:cs="Arial"/>
        </w:rPr>
        <w:t>N</w:t>
      </w:r>
      <w:r w:rsidR="00024805" w:rsidRPr="00131C86">
        <w:rPr>
          <w:rFonts w:ascii="Arial" w:hAnsi="Arial" w:cs="Arial"/>
        </w:rPr>
        <w:t xml:space="preserve">on-legumes </w:t>
      </w:r>
      <w:r w:rsidR="00975EA3" w:rsidRPr="00131C86">
        <w:rPr>
          <w:rFonts w:ascii="Arial" w:hAnsi="Arial" w:cs="Arial"/>
        </w:rPr>
        <w:t xml:space="preserve">are useful for </w:t>
      </w:r>
      <w:r w:rsidR="00024805" w:rsidRPr="00131C86">
        <w:rPr>
          <w:rFonts w:ascii="Arial" w:hAnsi="Arial" w:cs="Arial"/>
        </w:rPr>
        <w:t>absorb</w:t>
      </w:r>
      <w:r w:rsidR="00975EA3" w:rsidRPr="00131C86">
        <w:rPr>
          <w:rFonts w:ascii="Arial" w:hAnsi="Arial" w:cs="Arial"/>
        </w:rPr>
        <w:t>ing</w:t>
      </w:r>
      <w:r w:rsidR="00024805" w:rsidRPr="00131C86">
        <w:rPr>
          <w:rFonts w:ascii="Arial" w:hAnsi="Arial" w:cs="Arial"/>
        </w:rPr>
        <w:t xml:space="preserve"> excess nitrogen from the previous crop, leaving it in the field for the following crop. </w:t>
      </w:r>
      <w:r w:rsidR="005E2D04" w:rsidRPr="00131C86">
        <w:rPr>
          <w:rFonts w:ascii="Arial" w:hAnsi="Arial" w:cs="Arial"/>
        </w:rPr>
        <w:t>Not to mention the</w:t>
      </w:r>
      <w:r w:rsidR="00A574E8" w:rsidRPr="00131C86">
        <w:rPr>
          <w:rFonts w:ascii="Arial" w:hAnsi="Arial" w:cs="Arial"/>
        </w:rPr>
        <w:t xml:space="preserve"> soil structure benefits and added </w:t>
      </w:r>
      <w:r w:rsidR="00024805" w:rsidRPr="00131C86">
        <w:rPr>
          <w:rFonts w:ascii="Arial" w:hAnsi="Arial" w:cs="Arial"/>
        </w:rPr>
        <w:t>organic matter</w:t>
      </w:r>
      <w:r w:rsidR="00A574E8" w:rsidRPr="00131C86">
        <w:rPr>
          <w:rFonts w:ascii="Arial" w:hAnsi="Arial" w:cs="Arial"/>
        </w:rPr>
        <w:t xml:space="preserve"> going back into the field. </w:t>
      </w:r>
    </w:p>
    <w:p w14:paraId="3886B67E" w14:textId="2313E42E" w:rsidR="00567C2E" w:rsidRDefault="00567C2E">
      <w:pPr>
        <w:rPr>
          <w:rFonts w:ascii="Arial" w:hAnsi="Arial" w:cs="Arial"/>
        </w:rPr>
      </w:pPr>
    </w:p>
    <w:p w14:paraId="4BF066FC" w14:textId="77777777" w:rsidR="00FF4DEB" w:rsidRPr="00131C86" w:rsidRDefault="00FF4DEB" w:rsidP="00FF4DEB">
      <w:pPr>
        <w:rPr>
          <w:rFonts w:ascii="Arial" w:hAnsi="Arial" w:cs="Arial"/>
        </w:rPr>
      </w:pPr>
      <w:r w:rsidRPr="00131C86">
        <w:rPr>
          <w:rFonts w:ascii="Arial" w:hAnsi="Arial" w:cs="Arial"/>
          <w:b/>
        </w:rPr>
        <w:t xml:space="preserve">11. </w:t>
      </w:r>
      <w:r w:rsidR="007F11B9" w:rsidRPr="00131C86">
        <w:rPr>
          <w:rFonts w:ascii="Arial" w:hAnsi="Arial" w:cs="Arial"/>
          <w:b/>
        </w:rPr>
        <w:t>Add more</w:t>
      </w:r>
      <w:r w:rsidRPr="00131C86">
        <w:rPr>
          <w:rFonts w:ascii="Arial" w:hAnsi="Arial" w:cs="Arial"/>
          <w:b/>
        </w:rPr>
        <w:t xml:space="preserve"> tools </w:t>
      </w:r>
      <w:r w:rsidR="007F11B9" w:rsidRPr="00131C86">
        <w:rPr>
          <w:rFonts w:ascii="Arial" w:hAnsi="Arial" w:cs="Arial"/>
          <w:b/>
        </w:rPr>
        <w:t>to</w:t>
      </w:r>
      <w:r w:rsidRPr="00131C86">
        <w:rPr>
          <w:rFonts w:ascii="Arial" w:hAnsi="Arial" w:cs="Arial"/>
          <w:b/>
        </w:rPr>
        <w:t xml:space="preserve"> the toolbox</w:t>
      </w:r>
      <w:r w:rsidRPr="00131C86">
        <w:rPr>
          <w:rFonts w:ascii="Arial" w:hAnsi="Arial" w:cs="Arial"/>
        </w:rPr>
        <w:t xml:space="preserve"> </w:t>
      </w:r>
    </w:p>
    <w:p w14:paraId="60ABB7BF" w14:textId="77777777" w:rsidR="00B40001" w:rsidRPr="00131C86" w:rsidRDefault="000E11A1" w:rsidP="00F415CD">
      <w:pPr>
        <w:rPr>
          <w:rFonts w:ascii="Arial" w:hAnsi="Arial" w:cs="Arial"/>
        </w:rPr>
      </w:pPr>
      <w:r w:rsidRPr="00131C86">
        <w:rPr>
          <w:rFonts w:ascii="Arial" w:hAnsi="Arial" w:cs="Arial"/>
        </w:rPr>
        <w:lastRenderedPageBreak/>
        <w:t xml:space="preserve">The more research that goes into breeding better </w:t>
      </w:r>
      <w:r w:rsidR="00282090" w:rsidRPr="00131C86">
        <w:rPr>
          <w:rFonts w:ascii="Arial" w:hAnsi="Arial" w:cs="Arial"/>
        </w:rPr>
        <w:t>cover crop</w:t>
      </w:r>
      <w:r w:rsidRPr="00131C86">
        <w:rPr>
          <w:rFonts w:ascii="Arial" w:hAnsi="Arial" w:cs="Arial"/>
        </w:rPr>
        <w:t xml:space="preserve"> varieties, the more tools you have in your </w:t>
      </w:r>
      <w:r w:rsidR="002825B6" w:rsidRPr="00131C86">
        <w:rPr>
          <w:rFonts w:ascii="Arial" w:hAnsi="Arial" w:cs="Arial"/>
        </w:rPr>
        <w:t>business</w:t>
      </w:r>
      <w:r w:rsidR="00282090" w:rsidRPr="00131C86">
        <w:rPr>
          <w:rFonts w:ascii="Arial" w:hAnsi="Arial" w:cs="Arial"/>
        </w:rPr>
        <w:t>’</w:t>
      </w:r>
      <w:r w:rsidR="002825B6" w:rsidRPr="00131C86">
        <w:rPr>
          <w:rFonts w:ascii="Arial" w:hAnsi="Arial" w:cs="Arial"/>
        </w:rPr>
        <w:t xml:space="preserve"> toolbox</w:t>
      </w:r>
      <w:r w:rsidR="003B32C3" w:rsidRPr="00131C86">
        <w:rPr>
          <w:rFonts w:ascii="Arial" w:hAnsi="Arial" w:cs="Arial"/>
        </w:rPr>
        <w:t xml:space="preserve">. </w:t>
      </w:r>
      <w:r w:rsidR="00680FC8" w:rsidRPr="00131C86">
        <w:rPr>
          <w:rFonts w:ascii="Arial" w:hAnsi="Arial" w:cs="Arial"/>
        </w:rPr>
        <w:t xml:space="preserve">The </w:t>
      </w:r>
      <w:proofErr w:type="gramStart"/>
      <w:r w:rsidR="00680FC8" w:rsidRPr="00131C86">
        <w:rPr>
          <w:rFonts w:ascii="Arial" w:hAnsi="Arial" w:cs="Arial"/>
        </w:rPr>
        <w:t>first priority</w:t>
      </w:r>
      <w:proofErr w:type="gramEnd"/>
      <w:r w:rsidR="00680FC8" w:rsidRPr="00131C86">
        <w:rPr>
          <w:rFonts w:ascii="Arial" w:hAnsi="Arial" w:cs="Arial"/>
        </w:rPr>
        <w:t xml:space="preserve"> that must be made when choosing your cover crop “tool” is to focus on variety traits rather than selecting based on specie.</w:t>
      </w:r>
      <w:r w:rsidR="00035D21" w:rsidRPr="00131C86">
        <w:rPr>
          <w:rFonts w:ascii="Arial" w:hAnsi="Arial" w:cs="Arial"/>
        </w:rPr>
        <w:t xml:space="preserve"> </w:t>
      </w:r>
      <w:r w:rsidR="00680FC8" w:rsidRPr="00131C86">
        <w:rPr>
          <w:rFonts w:ascii="Arial" w:hAnsi="Arial" w:cs="Arial"/>
        </w:rPr>
        <w:t>This is no different to choosing a variety of corn or the bull you want to sire your heifers – genetics are everything.</w:t>
      </w:r>
      <w:r w:rsidR="001D746B" w:rsidRPr="00131C86">
        <w:rPr>
          <w:rFonts w:ascii="Arial" w:hAnsi="Arial" w:cs="Arial"/>
        </w:rPr>
        <w:t xml:space="preserve"> </w:t>
      </w:r>
      <w:r w:rsidR="00F415CD" w:rsidRPr="00131C86">
        <w:rPr>
          <w:rFonts w:ascii="Arial" w:hAnsi="Arial" w:cs="Arial"/>
        </w:rPr>
        <w:t xml:space="preserve">It also highlights the importance of selecting for </w:t>
      </w:r>
      <w:r w:rsidR="00F83784" w:rsidRPr="00131C86">
        <w:rPr>
          <w:rFonts w:ascii="Arial" w:hAnsi="Arial" w:cs="Arial"/>
        </w:rPr>
        <w:t xml:space="preserve">consistency of performance to ensure there is no variation in yield, and cover ratios. </w:t>
      </w:r>
    </w:p>
    <w:p w14:paraId="36B5114C" w14:textId="77777777" w:rsidR="005C0449" w:rsidRPr="00131C86" w:rsidRDefault="00C540EE" w:rsidP="00C540EE">
      <w:pPr>
        <w:rPr>
          <w:rFonts w:ascii="Arial" w:hAnsi="Arial" w:cs="Arial"/>
        </w:rPr>
      </w:pPr>
      <w:r w:rsidRPr="00131C86">
        <w:rPr>
          <w:rFonts w:ascii="Arial" w:hAnsi="Arial" w:cs="Arial"/>
        </w:rPr>
        <w:t xml:space="preserve">Selecting for variety traits also </w:t>
      </w:r>
      <w:r w:rsidR="008D22F8" w:rsidRPr="00131C86">
        <w:rPr>
          <w:rFonts w:ascii="Arial" w:hAnsi="Arial" w:cs="Arial"/>
        </w:rPr>
        <w:t>gives</w:t>
      </w:r>
      <w:r w:rsidRPr="00131C86">
        <w:rPr>
          <w:rFonts w:ascii="Arial" w:hAnsi="Arial" w:cs="Arial"/>
        </w:rPr>
        <w:t xml:space="preserve"> you more management options. </w:t>
      </w:r>
      <w:r w:rsidR="00CC136C" w:rsidRPr="00131C86">
        <w:rPr>
          <w:rFonts w:ascii="Arial" w:hAnsi="Arial" w:cs="Arial"/>
        </w:rPr>
        <w:t xml:space="preserve">For example, late maturity was specifically bred into Grassland Oregon’s balansa and berseem clover varieties to give producers more management options. </w:t>
      </w:r>
      <w:r w:rsidR="00680FC8" w:rsidRPr="00131C86">
        <w:rPr>
          <w:rFonts w:ascii="Arial" w:hAnsi="Arial" w:cs="Arial"/>
        </w:rPr>
        <w:t>Because of this, i</w:t>
      </w:r>
      <w:r w:rsidR="00185CF8" w:rsidRPr="00131C86">
        <w:rPr>
          <w:rFonts w:ascii="Arial" w:hAnsi="Arial" w:cs="Arial"/>
        </w:rPr>
        <w:t xml:space="preserve">f the cover crop needs to be terminated but weather conditions won’t allow you into the field, </w:t>
      </w:r>
      <w:r w:rsidR="00680FC8" w:rsidRPr="00131C86">
        <w:rPr>
          <w:rFonts w:ascii="Arial" w:hAnsi="Arial" w:cs="Arial"/>
        </w:rPr>
        <w:t xml:space="preserve">you aren’t at risk of the crop becoming reproductive and turning into a weed. </w:t>
      </w:r>
    </w:p>
    <w:p w14:paraId="5B657490" w14:textId="77777777" w:rsidR="0045131A" w:rsidRPr="00131C86" w:rsidRDefault="002154A5">
      <w:pPr>
        <w:rPr>
          <w:rFonts w:ascii="Arial" w:hAnsi="Arial" w:cs="Arial"/>
          <w:b/>
        </w:rPr>
      </w:pPr>
      <w:r w:rsidRPr="00131C86">
        <w:rPr>
          <w:rFonts w:ascii="Arial" w:hAnsi="Arial" w:cs="Arial"/>
          <w:b/>
        </w:rPr>
        <w:t xml:space="preserve">12. </w:t>
      </w:r>
      <w:r w:rsidR="0045131A" w:rsidRPr="00131C86">
        <w:rPr>
          <w:rFonts w:ascii="Arial" w:hAnsi="Arial" w:cs="Arial"/>
          <w:b/>
        </w:rPr>
        <w:t xml:space="preserve">Create a more sustainable </w:t>
      </w:r>
      <w:r w:rsidR="00A95B10" w:rsidRPr="00131C86">
        <w:rPr>
          <w:rFonts w:ascii="Arial" w:hAnsi="Arial" w:cs="Arial"/>
          <w:b/>
        </w:rPr>
        <w:t>system</w:t>
      </w:r>
    </w:p>
    <w:p w14:paraId="5E359DFD" w14:textId="77777777" w:rsidR="002044CB" w:rsidRPr="00131C86" w:rsidRDefault="005E4045" w:rsidP="00690F8F">
      <w:pPr>
        <w:rPr>
          <w:rFonts w:ascii="Arial" w:hAnsi="Arial" w:cs="Arial"/>
        </w:rPr>
      </w:pPr>
      <w:r w:rsidRPr="00131C86">
        <w:rPr>
          <w:rFonts w:ascii="Arial" w:hAnsi="Arial" w:cs="Arial"/>
        </w:rPr>
        <w:t xml:space="preserve">As environmental, political and social pressures intensify on the agricultural industry, sustainability must be at the forefront of </w:t>
      </w:r>
      <w:r w:rsidR="00350053" w:rsidRPr="00131C86">
        <w:rPr>
          <w:rFonts w:ascii="Arial" w:hAnsi="Arial" w:cs="Arial"/>
        </w:rPr>
        <w:t xml:space="preserve">management decisions. </w:t>
      </w:r>
      <w:r w:rsidR="00665A35" w:rsidRPr="00131C86">
        <w:rPr>
          <w:rFonts w:ascii="Arial" w:hAnsi="Arial" w:cs="Arial"/>
        </w:rPr>
        <w:t>From looking after soil health to improving business profitability, taking a holistic approach</w:t>
      </w:r>
      <w:r w:rsidR="00690F8F" w:rsidRPr="00131C86">
        <w:rPr>
          <w:rFonts w:ascii="Arial" w:hAnsi="Arial" w:cs="Arial"/>
        </w:rPr>
        <w:t xml:space="preserve"> to cash in on the 12 gifts of cover crops is a </w:t>
      </w:r>
      <w:r w:rsidRPr="00131C86">
        <w:rPr>
          <w:rFonts w:ascii="Arial" w:hAnsi="Arial" w:cs="Arial"/>
        </w:rPr>
        <w:t xml:space="preserve">good way to create a more sustainable system. </w:t>
      </w:r>
    </w:p>
    <w:p w14:paraId="49FADF68" w14:textId="77777777" w:rsidR="0081507F" w:rsidRPr="00131C86" w:rsidRDefault="005E4045" w:rsidP="005E4045">
      <w:pPr>
        <w:rPr>
          <w:rFonts w:ascii="Arial" w:hAnsi="Arial" w:cs="Arial"/>
        </w:rPr>
      </w:pPr>
      <w:r w:rsidRPr="00131C86">
        <w:rPr>
          <w:rFonts w:ascii="Arial" w:hAnsi="Arial" w:cs="Arial"/>
        </w:rPr>
        <w:t xml:space="preserve">From all of us at Grassland Oregon, we wish you a Merry Christmas and Happy New Year. </w:t>
      </w:r>
    </w:p>
    <w:p w14:paraId="72B8F59D" w14:textId="77777777" w:rsidR="006C6269" w:rsidRDefault="006C6269" w:rsidP="006C6269">
      <w:pPr>
        <w:rPr>
          <w:rFonts w:ascii="Arial" w:hAnsi="Arial" w:cs="Arial"/>
        </w:rPr>
      </w:pPr>
    </w:p>
    <w:p w14:paraId="3CB3780E" w14:textId="77777777" w:rsidR="006C6269" w:rsidRPr="00133604" w:rsidRDefault="006C6269" w:rsidP="006C6269">
      <w:pPr>
        <w:jc w:val="center"/>
        <w:rPr>
          <w:rFonts w:ascii="Arial" w:hAnsi="Arial" w:cs="Arial"/>
          <w:b/>
        </w:rPr>
      </w:pPr>
      <w:r w:rsidRPr="00133604">
        <w:rPr>
          <w:rFonts w:ascii="Arial" w:hAnsi="Arial" w:cs="Arial"/>
          <w:b/>
        </w:rPr>
        <w:t>-Ends-</w:t>
      </w:r>
    </w:p>
    <w:p w14:paraId="4C1179D7" w14:textId="77777777" w:rsidR="006C6269" w:rsidRPr="00BD0876" w:rsidRDefault="006C6269" w:rsidP="006C6269">
      <w:pPr>
        <w:rPr>
          <w:rFonts w:ascii="Arial" w:hAnsi="Arial" w:cs="Arial"/>
          <w:i/>
        </w:rPr>
      </w:pPr>
      <w:r w:rsidRPr="00BD0876">
        <w:rPr>
          <w:rFonts w:ascii="Arial" w:hAnsi="Arial" w:cs="Arial"/>
          <w:i/>
        </w:rPr>
        <w:t xml:space="preserve">Editorial Note: </w:t>
      </w:r>
    </w:p>
    <w:p w14:paraId="557C1541" w14:textId="6C808E34" w:rsidR="006C6269" w:rsidRPr="00BD0876" w:rsidRDefault="006C6269" w:rsidP="006C6269">
      <w:pPr>
        <w:rPr>
          <w:rFonts w:ascii="Arial" w:hAnsi="Arial" w:cs="Arial"/>
          <w:i/>
        </w:rPr>
      </w:pPr>
      <w:r w:rsidRPr="00BD0876">
        <w:rPr>
          <w:rFonts w:ascii="Arial" w:hAnsi="Arial" w:cs="Arial"/>
          <w:i/>
        </w:rPr>
        <w:t xml:space="preserve">Cover Crop Corner is a new educational column from forage application company Grassland Oregon and free for print or digital distribution by media outlets. </w:t>
      </w:r>
      <w:r w:rsidR="001163C4">
        <w:rPr>
          <w:rFonts w:ascii="Arial" w:hAnsi="Arial" w:cs="Arial"/>
          <w:i/>
        </w:rPr>
        <w:t>For more information or t</w:t>
      </w:r>
      <w:r w:rsidRPr="00BD0876">
        <w:rPr>
          <w:rFonts w:ascii="Arial" w:hAnsi="Arial" w:cs="Arial"/>
          <w:i/>
        </w:rPr>
        <w:t xml:space="preserve">o be added to the distribution list, please email </w:t>
      </w:r>
      <w:hyperlink r:id="rId5" w:history="1">
        <w:r w:rsidRPr="00BD0876">
          <w:rPr>
            <w:rStyle w:val="Hyperlink"/>
            <w:rFonts w:ascii="Arial" w:hAnsi="Arial" w:cs="Arial"/>
            <w:i/>
          </w:rPr>
          <w:t>laura@abccomms.co.uk</w:t>
        </w:r>
      </w:hyperlink>
      <w:r w:rsidRPr="00BD0876">
        <w:rPr>
          <w:rFonts w:ascii="Arial" w:hAnsi="Arial" w:cs="Arial"/>
          <w:i/>
        </w:rPr>
        <w:t>.</w:t>
      </w:r>
    </w:p>
    <w:p w14:paraId="14484AE3" w14:textId="77777777" w:rsidR="006C6269" w:rsidRDefault="006C6269" w:rsidP="006C6269">
      <w:pPr>
        <w:rPr>
          <w:rFonts w:ascii="Arial" w:hAnsi="Arial" w:cs="Arial"/>
          <w:i/>
        </w:rPr>
      </w:pPr>
    </w:p>
    <w:p w14:paraId="6E6C450D" w14:textId="3566EF17" w:rsidR="006C6269" w:rsidRPr="004963C7" w:rsidRDefault="00567C2E" w:rsidP="004963C7">
      <w:pPr>
        <w:jc w:val="center"/>
        <w:rPr>
          <w:rFonts w:ascii="Arial" w:hAnsi="Arial" w:cs="Arial"/>
          <w:b/>
        </w:rPr>
      </w:pPr>
      <w:hyperlink r:id="rId6" w:history="1">
        <w:r w:rsidR="006C6269" w:rsidRPr="00BC7071">
          <w:rPr>
            <w:rStyle w:val="Hyperlink"/>
            <w:rFonts w:ascii="Arial" w:hAnsi="Arial" w:cs="Arial"/>
            <w:b/>
          </w:rPr>
          <w:t>TO DOWNLOAD HIGH RES IMAGES, CLICK HERE.</w:t>
        </w:r>
      </w:hyperlink>
    </w:p>
    <w:p w14:paraId="4AA207BF" w14:textId="239DB4A0" w:rsidR="006C6269" w:rsidRPr="00E16329" w:rsidRDefault="006C6269" w:rsidP="006C6269">
      <w:pPr>
        <w:rPr>
          <w:rFonts w:ascii="Arial" w:hAnsi="Arial" w:cs="Arial"/>
          <w:b/>
        </w:rPr>
      </w:pPr>
      <w:r w:rsidRPr="00E16329">
        <w:rPr>
          <w:rFonts w:ascii="Arial" w:hAnsi="Arial" w:cs="Arial"/>
          <w:b/>
          <w:noProof/>
        </w:rPr>
        <w:drawing>
          <wp:anchor distT="0" distB="0" distL="114300" distR="114300" simplePos="0" relativeHeight="251659264" behindDoc="0" locked="0" layoutInCell="1" allowOverlap="1" wp14:anchorId="4D25E0B9" wp14:editId="4112597B">
            <wp:simplePos x="0" y="0"/>
            <wp:positionH relativeFrom="margin">
              <wp:align>left</wp:align>
            </wp:positionH>
            <wp:positionV relativeFrom="paragraph">
              <wp:posOffset>212090</wp:posOffset>
            </wp:positionV>
            <wp:extent cx="2699385" cy="1799590"/>
            <wp:effectExtent l="0" t="0" r="5715" b="0"/>
            <wp:wrapSquare wrapText="bothSides"/>
            <wp:docPr id="1" name="Picture 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6"/>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00000" cy="1800000"/>
                    </a:xfrm>
                    <a:prstGeom prst="rect">
                      <a:avLst/>
                    </a:prstGeom>
                  </pic:spPr>
                </pic:pic>
              </a:graphicData>
            </a:graphic>
            <wp14:sizeRelH relativeFrom="page">
              <wp14:pctWidth>0</wp14:pctWidth>
            </wp14:sizeRelH>
            <wp14:sizeRelV relativeFrom="page">
              <wp14:pctHeight>0</wp14:pctHeight>
            </wp14:sizeRelV>
          </wp:anchor>
        </w:drawing>
      </w:r>
    </w:p>
    <w:p w14:paraId="45100653" w14:textId="77777777" w:rsidR="006C6269" w:rsidRDefault="006C6269" w:rsidP="006C6269">
      <w:pPr>
        <w:rPr>
          <w:rFonts w:ascii="Arial" w:hAnsi="Arial" w:cs="Arial"/>
        </w:rPr>
      </w:pPr>
    </w:p>
    <w:p w14:paraId="12CF7320" w14:textId="77777777" w:rsidR="006C6269" w:rsidRDefault="006C6269" w:rsidP="006C6269">
      <w:pPr>
        <w:rPr>
          <w:rFonts w:ascii="Arial" w:hAnsi="Arial" w:cs="Arial"/>
        </w:rPr>
      </w:pPr>
    </w:p>
    <w:p w14:paraId="4E39963C" w14:textId="5D632D8E" w:rsidR="006C6269" w:rsidRDefault="006C6269" w:rsidP="006C6269">
      <w:pPr>
        <w:rPr>
          <w:rFonts w:ascii="Arial" w:hAnsi="Arial" w:cs="Arial"/>
        </w:rPr>
      </w:pPr>
    </w:p>
    <w:p w14:paraId="40D77FD2" w14:textId="264F6FF6" w:rsidR="004963C7" w:rsidRDefault="004963C7" w:rsidP="006C6269">
      <w:pPr>
        <w:rPr>
          <w:rFonts w:ascii="Arial" w:hAnsi="Arial" w:cs="Arial"/>
        </w:rPr>
      </w:pPr>
    </w:p>
    <w:p w14:paraId="5086ED95" w14:textId="1F8D0E9E" w:rsidR="004963C7" w:rsidRDefault="004963C7" w:rsidP="006C6269">
      <w:pPr>
        <w:rPr>
          <w:rFonts w:ascii="Arial" w:hAnsi="Arial" w:cs="Arial"/>
        </w:rPr>
      </w:pPr>
    </w:p>
    <w:p w14:paraId="017689C3" w14:textId="3B8FA075" w:rsidR="004963C7" w:rsidRDefault="004963C7" w:rsidP="006C6269">
      <w:pPr>
        <w:rPr>
          <w:rFonts w:ascii="Arial" w:hAnsi="Arial" w:cs="Arial"/>
        </w:rPr>
      </w:pPr>
    </w:p>
    <w:p w14:paraId="100B7F33" w14:textId="241B8C8A" w:rsidR="004963C7" w:rsidRDefault="004963C7" w:rsidP="006C6269">
      <w:pPr>
        <w:rPr>
          <w:rFonts w:ascii="Arial" w:hAnsi="Arial" w:cs="Arial"/>
        </w:rPr>
      </w:pPr>
    </w:p>
    <w:p w14:paraId="070C972B" w14:textId="3E55319B" w:rsidR="002B0764" w:rsidRDefault="002B0764" w:rsidP="002B0764">
      <w:pPr>
        <w:rPr>
          <w:rFonts w:ascii="Arial" w:hAnsi="Arial" w:cs="Arial"/>
          <w:b/>
        </w:rPr>
      </w:pPr>
      <w:r w:rsidRPr="00E16329">
        <w:rPr>
          <w:rFonts w:ascii="Arial" w:hAnsi="Arial" w:cs="Arial"/>
          <w:b/>
        </w:rPr>
        <w:t xml:space="preserve">Image: </w:t>
      </w:r>
      <w:r w:rsidR="00E84F8B">
        <w:rPr>
          <w:rFonts w:ascii="Arial" w:hAnsi="Arial" w:cs="Arial"/>
        </w:rPr>
        <w:t xml:space="preserve">Create </w:t>
      </w:r>
      <w:r w:rsidR="00B04599">
        <w:rPr>
          <w:rFonts w:ascii="Arial" w:hAnsi="Arial" w:cs="Arial"/>
        </w:rPr>
        <w:t xml:space="preserve">a </w:t>
      </w:r>
      <w:r w:rsidR="00E84F8B">
        <w:rPr>
          <w:rFonts w:ascii="Arial" w:hAnsi="Arial" w:cs="Arial"/>
        </w:rPr>
        <w:t>sustainable system</w:t>
      </w:r>
    </w:p>
    <w:p w14:paraId="107CE95C" w14:textId="40F4B690" w:rsidR="002B0764" w:rsidRPr="00567C2E" w:rsidRDefault="004963C7" w:rsidP="002B0764">
      <w:pPr>
        <w:rPr>
          <w:rFonts w:ascii="Arial" w:hAnsi="Arial" w:cs="Arial"/>
          <w:b/>
          <w:i/>
        </w:rPr>
      </w:pPr>
      <w:r w:rsidRPr="004963C7">
        <w:rPr>
          <w:rFonts w:ascii="Arial" w:hAnsi="Arial" w:cs="Arial"/>
          <w:b/>
        </w:rPr>
        <w:t>Caption</w:t>
      </w:r>
      <w:r w:rsidRPr="00567C2E">
        <w:rPr>
          <w:rFonts w:ascii="Arial" w:hAnsi="Arial" w:cs="Arial"/>
          <w:b/>
          <w:i/>
        </w:rPr>
        <w:t>:</w:t>
      </w:r>
      <w:r w:rsidRPr="00567C2E">
        <w:rPr>
          <w:rFonts w:ascii="Arial" w:hAnsi="Arial" w:cs="Arial"/>
          <w:i/>
        </w:rPr>
        <w:t xml:space="preserve"> </w:t>
      </w:r>
      <w:r w:rsidR="00A13745" w:rsidRPr="00567C2E">
        <w:rPr>
          <w:rFonts w:ascii="Arial" w:hAnsi="Arial" w:cs="Arial"/>
          <w:i/>
        </w:rPr>
        <w:t xml:space="preserve">From improving crop yields to boosting forage quality, cover crops can help create a more sustainable and profitable system. </w:t>
      </w:r>
    </w:p>
    <w:p w14:paraId="12455603" w14:textId="6CFB46A3" w:rsidR="006C6269" w:rsidRDefault="006C6269" w:rsidP="006C6269">
      <w:pPr>
        <w:rPr>
          <w:rFonts w:ascii="Arial" w:hAnsi="Arial" w:cs="Arial"/>
          <w:i/>
        </w:rPr>
      </w:pPr>
    </w:p>
    <w:p w14:paraId="26205FEF" w14:textId="75681199" w:rsidR="002B0764" w:rsidRPr="004963C7" w:rsidRDefault="002B0764" w:rsidP="006C6269">
      <w:pPr>
        <w:rPr>
          <w:rFonts w:ascii="Arial" w:hAnsi="Arial" w:cs="Arial"/>
        </w:rPr>
      </w:pPr>
    </w:p>
    <w:p w14:paraId="488DA977" w14:textId="58C2B9FF" w:rsidR="004963C7" w:rsidRDefault="002B0764" w:rsidP="006C6269">
      <w:pPr>
        <w:rPr>
          <w:rFonts w:ascii="Arial" w:hAnsi="Arial" w:cs="Arial"/>
          <w:i/>
        </w:rPr>
      </w:pPr>
      <w:r w:rsidRPr="00E16329">
        <w:rPr>
          <w:rFonts w:ascii="Arial" w:hAnsi="Arial" w:cs="Arial"/>
          <w:b/>
          <w:noProof/>
        </w:rPr>
        <w:drawing>
          <wp:anchor distT="0" distB="0" distL="114300" distR="114300" simplePos="0" relativeHeight="251668480" behindDoc="0" locked="0" layoutInCell="1" allowOverlap="1" wp14:anchorId="4FE6636A" wp14:editId="77FF88D7">
            <wp:simplePos x="0" y="0"/>
            <wp:positionH relativeFrom="margin">
              <wp:align>left</wp:align>
            </wp:positionH>
            <wp:positionV relativeFrom="paragraph">
              <wp:posOffset>13970</wp:posOffset>
            </wp:positionV>
            <wp:extent cx="2699385" cy="1799590"/>
            <wp:effectExtent l="0" t="0" r="5715" b="0"/>
            <wp:wrapSquare wrapText="bothSides"/>
            <wp:docPr id="7" name="Picture 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6"/>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99385" cy="1799590"/>
                    </a:xfrm>
                    <a:prstGeom prst="rect">
                      <a:avLst/>
                    </a:prstGeom>
                  </pic:spPr>
                </pic:pic>
              </a:graphicData>
            </a:graphic>
            <wp14:sizeRelH relativeFrom="page">
              <wp14:pctWidth>0</wp14:pctWidth>
            </wp14:sizeRelH>
            <wp14:sizeRelV relativeFrom="page">
              <wp14:pctHeight>0</wp14:pctHeight>
            </wp14:sizeRelV>
          </wp:anchor>
        </w:drawing>
      </w:r>
    </w:p>
    <w:p w14:paraId="09017F3E" w14:textId="75C319D3" w:rsidR="006C6269" w:rsidRDefault="006C6269" w:rsidP="006C6269">
      <w:pPr>
        <w:rPr>
          <w:rFonts w:ascii="Arial" w:hAnsi="Arial" w:cs="Arial"/>
        </w:rPr>
      </w:pPr>
    </w:p>
    <w:p w14:paraId="197B324F" w14:textId="77777777" w:rsidR="006C6269" w:rsidRDefault="006C6269" w:rsidP="006C6269">
      <w:pPr>
        <w:rPr>
          <w:rFonts w:ascii="Arial" w:hAnsi="Arial" w:cs="Arial"/>
        </w:rPr>
      </w:pPr>
    </w:p>
    <w:p w14:paraId="2645D0CD" w14:textId="77777777" w:rsidR="006C6269" w:rsidRDefault="006C6269" w:rsidP="006C6269">
      <w:pPr>
        <w:rPr>
          <w:rFonts w:ascii="Arial" w:hAnsi="Arial" w:cs="Arial"/>
        </w:rPr>
      </w:pPr>
    </w:p>
    <w:p w14:paraId="5F68029E" w14:textId="77777777" w:rsidR="006C6269" w:rsidRDefault="006C6269" w:rsidP="006C6269">
      <w:pPr>
        <w:rPr>
          <w:rFonts w:ascii="Arial" w:hAnsi="Arial" w:cs="Arial"/>
        </w:rPr>
      </w:pPr>
    </w:p>
    <w:p w14:paraId="6862A4EC" w14:textId="154CB7DD" w:rsidR="006C6269" w:rsidRDefault="006C6269" w:rsidP="006C6269">
      <w:pPr>
        <w:rPr>
          <w:rFonts w:ascii="Arial" w:hAnsi="Arial" w:cs="Arial"/>
          <w:i/>
        </w:rPr>
      </w:pPr>
    </w:p>
    <w:p w14:paraId="63406BC2" w14:textId="77777777" w:rsidR="005C7EE4" w:rsidRDefault="005C7EE4" w:rsidP="005C7EE4">
      <w:pPr>
        <w:rPr>
          <w:rFonts w:ascii="Arial" w:hAnsi="Arial" w:cs="Arial"/>
          <w:i/>
        </w:rPr>
      </w:pPr>
    </w:p>
    <w:p w14:paraId="3972D954" w14:textId="708E6D24" w:rsidR="005C7EE4" w:rsidRDefault="005C7EE4" w:rsidP="005C7EE4">
      <w:pPr>
        <w:rPr>
          <w:rFonts w:ascii="Arial" w:hAnsi="Arial" w:cs="Arial"/>
          <w:i/>
        </w:rPr>
      </w:pPr>
      <w:r w:rsidRPr="00E16329">
        <w:rPr>
          <w:rFonts w:ascii="Arial" w:hAnsi="Arial" w:cs="Arial"/>
          <w:b/>
        </w:rPr>
        <w:t xml:space="preserve">Image: </w:t>
      </w:r>
      <w:r w:rsidR="00092E80" w:rsidRPr="0003756B">
        <w:rPr>
          <w:rFonts w:ascii="Arial" w:hAnsi="Arial" w:cs="Arial"/>
        </w:rPr>
        <w:t>Reduce erosion</w:t>
      </w:r>
    </w:p>
    <w:p w14:paraId="649E075F" w14:textId="2C235794" w:rsidR="005C7EE4" w:rsidRPr="00567C2E" w:rsidRDefault="005C7EE4" w:rsidP="005C7EE4">
      <w:pPr>
        <w:rPr>
          <w:rFonts w:ascii="Arial" w:hAnsi="Arial" w:cs="Arial"/>
          <w:b/>
          <w:i/>
        </w:rPr>
      </w:pPr>
      <w:r w:rsidRPr="004963C7">
        <w:rPr>
          <w:rFonts w:ascii="Arial" w:hAnsi="Arial" w:cs="Arial"/>
          <w:b/>
        </w:rPr>
        <w:t>Caption:</w:t>
      </w:r>
      <w:r>
        <w:rPr>
          <w:rFonts w:ascii="Arial" w:hAnsi="Arial" w:cs="Arial"/>
        </w:rPr>
        <w:t xml:space="preserve"> </w:t>
      </w:r>
      <w:r w:rsidRPr="00567C2E">
        <w:rPr>
          <w:rFonts w:ascii="Arial" w:hAnsi="Arial" w:cs="Arial"/>
          <w:i/>
        </w:rPr>
        <w:t>By providing ground cover and deep root systems, cover crops help reduce land degradation from wind and water erosion.</w:t>
      </w:r>
    </w:p>
    <w:p w14:paraId="375C1939" w14:textId="5F361275" w:rsidR="005C7EE4" w:rsidRPr="00E16329" w:rsidRDefault="005C7EE4" w:rsidP="006C6269">
      <w:pPr>
        <w:rPr>
          <w:rFonts w:ascii="Arial" w:hAnsi="Arial" w:cs="Arial"/>
          <w:i/>
        </w:rPr>
      </w:pPr>
    </w:p>
    <w:p w14:paraId="51515644" w14:textId="760579DC" w:rsidR="004963C7" w:rsidRPr="00E16329" w:rsidRDefault="00000C5F" w:rsidP="004963C7">
      <w:pPr>
        <w:rPr>
          <w:rFonts w:ascii="Arial" w:hAnsi="Arial" w:cs="Arial"/>
          <w:b/>
        </w:rPr>
      </w:pPr>
      <w:r w:rsidRPr="00E16329">
        <w:rPr>
          <w:rFonts w:ascii="Arial" w:hAnsi="Arial" w:cs="Arial"/>
          <w:b/>
          <w:noProof/>
        </w:rPr>
        <w:drawing>
          <wp:anchor distT="0" distB="0" distL="114300" distR="114300" simplePos="0" relativeHeight="251662336" behindDoc="0" locked="0" layoutInCell="1" allowOverlap="1" wp14:anchorId="66448C54" wp14:editId="2131930C">
            <wp:simplePos x="0" y="0"/>
            <wp:positionH relativeFrom="margin">
              <wp:align>left</wp:align>
            </wp:positionH>
            <wp:positionV relativeFrom="paragraph">
              <wp:posOffset>12065</wp:posOffset>
            </wp:positionV>
            <wp:extent cx="2699385" cy="1799590"/>
            <wp:effectExtent l="0" t="0" r="5715" b="0"/>
            <wp:wrapSquare wrapText="bothSides"/>
            <wp:docPr id="3" name="Picture 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6"/>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99385" cy="1799590"/>
                    </a:xfrm>
                    <a:prstGeom prst="rect">
                      <a:avLst/>
                    </a:prstGeom>
                  </pic:spPr>
                </pic:pic>
              </a:graphicData>
            </a:graphic>
            <wp14:sizeRelH relativeFrom="page">
              <wp14:pctWidth>0</wp14:pctWidth>
            </wp14:sizeRelH>
            <wp14:sizeRelV relativeFrom="page">
              <wp14:pctHeight>0</wp14:pctHeight>
            </wp14:sizeRelV>
          </wp:anchor>
        </w:drawing>
      </w:r>
    </w:p>
    <w:p w14:paraId="38675B6D" w14:textId="6F9FBB78" w:rsidR="004963C7" w:rsidRDefault="004963C7" w:rsidP="004963C7">
      <w:pPr>
        <w:rPr>
          <w:rFonts w:ascii="Arial" w:hAnsi="Arial" w:cs="Arial"/>
        </w:rPr>
      </w:pPr>
    </w:p>
    <w:p w14:paraId="702B2D93" w14:textId="21DB52D5" w:rsidR="004963C7" w:rsidRDefault="004963C7" w:rsidP="004963C7">
      <w:pPr>
        <w:rPr>
          <w:rFonts w:ascii="Arial" w:hAnsi="Arial" w:cs="Arial"/>
        </w:rPr>
      </w:pPr>
    </w:p>
    <w:p w14:paraId="43805D75" w14:textId="77777777" w:rsidR="004963C7" w:rsidRDefault="004963C7" w:rsidP="004963C7">
      <w:pPr>
        <w:rPr>
          <w:rFonts w:ascii="Arial" w:hAnsi="Arial" w:cs="Arial"/>
        </w:rPr>
      </w:pPr>
    </w:p>
    <w:p w14:paraId="2E8E317D" w14:textId="77777777" w:rsidR="004963C7" w:rsidRDefault="004963C7" w:rsidP="004963C7">
      <w:pPr>
        <w:rPr>
          <w:rFonts w:ascii="Arial" w:hAnsi="Arial" w:cs="Arial"/>
        </w:rPr>
      </w:pPr>
    </w:p>
    <w:p w14:paraId="200D560A" w14:textId="77777777" w:rsidR="004963C7" w:rsidRDefault="004963C7" w:rsidP="004963C7">
      <w:pPr>
        <w:rPr>
          <w:rFonts w:ascii="Arial" w:hAnsi="Arial" w:cs="Arial"/>
        </w:rPr>
      </w:pPr>
    </w:p>
    <w:p w14:paraId="38CA84F2" w14:textId="79D05EB6" w:rsidR="004963C7" w:rsidRDefault="004963C7" w:rsidP="004963C7">
      <w:pPr>
        <w:rPr>
          <w:rFonts w:ascii="Arial" w:hAnsi="Arial" w:cs="Arial"/>
        </w:rPr>
      </w:pPr>
    </w:p>
    <w:p w14:paraId="0B4463D3" w14:textId="3FCF5115" w:rsidR="00000C5F" w:rsidRPr="0003756B" w:rsidRDefault="00000C5F" w:rsidP="00000C5F">
      <w:pPr>
        <w:rPr>
          <w:rFonts w:ascii="Arial" w:hAnsi="Arial" w:cs="Arial"/>
          <w:i/>
        </w:rPr>
      </w:pPr>
      <w:r w:rsidRPr="00E16329">
        <w:rPr>
          <w:rFonts w:ascii="Arial" w:hAnsi="Arial" w:cs="Arial"/>
          <w:b/>
        </w:rPr>
        <w:t xml:space="preserve">Image: </w:t>
      </w:r>
      <w:r w:rsidRPr="0003756B">
        <w:rPr>
          <w:rFonts w:ascii="Arial" w:hAnsi="Arial" w:cs="Arial"/>
        </w:rPr>
        <w:t>Feed pollinators</w:t>
      </w:r>
    </w:p>
    <w:p w14:paraId="59B642C2" w14:textId="77777777" w:rsidR="00000C5F" w:rsidRPr="00567C2E" w:rsidRDefault="00000C5F" w:rsidP="00000C5F">
      <w:pPr>
        <w:rPr>
          <w:rFonts w:ascii="Arial" w:hAnsi="Arial" w:cs="Arial"/>
          <w:b/>
          <w:i/>
        </w:rPr>
      </w:pPr>
      <w:r w:rsidRPr="004963C7">
        <w:rPr>
          <w:rFonts w:ascii="Arial" w:hAnsi="Arial" w:cs="Arial"/>
          <w:b/>
        </w:rPr>
        <w:t>Caption:</w:t>
      </w:r>
      <w:r>
        <w:rPr>
          <w:rFonts w:ascii="Arial" w:hAnsi="Arial" w:cs="Arial"/>
        </w:rPr>
        <w:t xml:space="preserve"> </w:t>
      </w:r>
      <w:r w:rsidRPr="00567C2E">
        <w:rPr>
          <w:rFonts w:ascii="Arial" w:hAnsi="Arial" w:cs="Arial"/>
          <w:i/>
        </w:rPr>
        <w:t>By providing ground cover and deep root systems, cover crops help reduce land degradation from wind and water erosion.</w:t>
      </w:r>
    </w:p>
    <w:p w14:paraId="7CE98616" w14:textId="77777777" w:rsidR="0003756B" w:rsidRPr="00E16329" w:rsidRDefault="0003756B" w:rsidP="0003756B">
      <w:pPr>
        <w:rPr>
          <w:rFonts w:ascii="Arial" w:hAnsi="Arial" w:cs="Arial"/>
          <w:i/>
        </w:rPr>
      </w:pPr>
    </w:p>
    <w:p w14:paraId="25C9F21B" w14:textId="77777777" w:rsidR="0003756B" w:rsidRPr="00E16329" w:rsidRDefault="0003756B" w:rsidP="0003756B">
      <w:pPr>
        <w:rPr>
          <w:rFonts w:ascii="Arial" w:hAnsi="Arial" w:cs="Arial"/>
          <w:b/>
        </w:rPr>
      </w:pPr>
      <w:r w:rsidRPr="00E16329">
        <w:rPr>
          <w:rFonts w:ascii="Arial" w:hAnsi="Arial" w:cs="Arial"/>
          <w:b/>
          <w:noProof/>
        </w:rPr>
        <w:drawing>
          <wp:anchor distT="0" distB="0" distL="114300" distR="114300" simplePos="0" relativeHeight="251670528" behindDoc="0" locked="0" layoutInCell="1" allowOverlap="1" wp14:anchorId="0D93D18C" wp14:editId="05E2FF6A">
            <wp:simplePos x="0" y="0"/>
            <wp:positionH relativeFrom="margin">
              <wp:align>left</wp:align>
            </wp:positionH>
            <wp:positionV relativeFrom="paragraph">
              <wp:posOffset>12065</wp:posOffset>
            </wp:positionV>
            <wp:extent cx="2399030" cy="1799590"/>
            <wp:effectExtent l="0" t="0" r="1270" b="0"/>
            <wp:wrapSquare wrapText="bothSides"/>
            <wp:docPr id="9" name="Picture 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hlinkClick r:id="rId6"/>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99030" cy="1799590"/>
                    </a:xfrm>
                    <a:prstGeom prst="rect">
                      <a:avLst/>
                    </a:prstGeom>
                  </pic:spPr>
                </pic:pic>
              </a:graphicData>
            </a:graphic>
            <wp14:sizeRelH relativeFrom="page">
              <wp14:pctWidth>0</wp14:pctWidth>
            </wp14:sizeRelH>
            <wp14:sizeRelV relativeFrom="page">
              <wp14:pctHeight>0</wp14:pctHeight>
            </wp14:sizeRelV>
          </wp:anchor>
        </w:drawing>
      </w:r>
    </w:p>
    <w:p w14:paraId="4F59AFE1" w14:textId="77777777" w:rsidR="0003756B" w:rsidRDefault="0003756B" w:rsidP="0003756B">
      <w:pPr>
        <w:rPr>
          <w:rFonts w:ascii="Arial" w:hAnsi="Arial" w:cs="Arial"/>
        </w:rPr>
      </w:pPr>
    </w:p>
    <w:p w14:paraId="3EBD1BD0" w14:textId="77777777" w:rsidR="0003756B" w:rsidRDefault="0003756B" w:rsidP="0003756B">
      <w:pPr>
        <w:rPr>
          <w:rFonts w:ascii="Arial" w:hAnsi="Arial" w:cs="Arial"/>
        </w:rPr>
      </w:pPr>
    </w:p>
    <w:p w14:paraId="77E0C291" w14:textId="77777777" w:rsidR="0003756B" w:rsidRDefault="0003756B" w:rsidP="0003756B">
      <w:pPr>
        <w:rPr>
          <w:rFonts w:ascii="Arial" w:hAnsi="Arial" w:cs="Arial"/>
        </w:rPr>
      </w:pPr>
    </w:p>
    <w:p w14:paraId="049523E0" w14:textId="77777777" w:rsidR="0003756B" w:rsidRDefault="0003756B" w:rsidP="0003756B">
      <w:pPr>
        <w:rPr>
          <w:rFonts w:ascii="Arial" w:hAnsi="Arial" w:cs="Arial"/>
        </w:rPr>
      </w:pPr>
    </w:p>
    <w:p w14:paraId="688DEAC4" w14:textId="77777777" w:rsidR="0003756B" w:rsidRDefault="0003756B" w:rsidP="0003756B">
      <w:pPr>
        <w:rPr>
          <w:rFonts w:ascii="Arial" w:hAnsi="Arial" w:cs="Arial"/>
        </w:rPr>
      </w:pPr>
    </w:p>
    <w:p w14:paraId="2774495B" w14:textId="77777777" w:rsidR="0003756B" w:rsidRDefault="0003756B" w:rsidP="0003756B">
      <w:pPr>
        <w:rPr>
          <w:rFonts w:ascii="Arial" w:hAnsi="Arial" w:cs="Arial"/>
        </w:rPr>
      </w:pPr>
    </w:p>
    <w:p w14:paraId="332EEDF8" w14:textId="64575D4C" w:rsidR="0003756B" w:rsidRPr="0003756B" w:rsidRDefault="0003756B" w:rsidP="0003756B">
      <w:pPr>
        <w:rPr>
          <w:rFonts w:ascii="Arial" w:hAnsi="Arial" w:cs="Arial"/>
          <w:i/>
        </w:rPr>
      </w:pPr>
      <w:r w:rsidRPr="00E16329">
        <w:rPr>
          <w:rFonts w:ascii="Arial" w:hAnsi="Arial" w:cs="Arial"/>
          <w:b/>
        </w:rPr>
        <w:t xml:space="preserve">Image: </w:t>
      </w:r>
      <w:r w:rsidR="00E5475D">
        <w:rPr>
          <w:rFonts w:ascii="Arial" w:hAnsi="Arial" w:cs="Arial"/>
        </w:rPr>
        <w:t xml:space="preserve">Maximise cattle efficiency </w:t>
      </w:r>
    </w:p>
    <w:p w14:paraId="2A6C08A1" w14:textId="304C7B96" w:rsidR="0003756B" w:rsidRPr="00567C2E" w:rsidRDefault="0003756B" w:rsidP="0003756B">
      <w:pPr>
        <w:rPr>
          <w:rFonts w:ascii="Arial" w:hAnsi="Arial" w:cs="Arial"/>
          <w:b/>
          <w:i/>
        </w:rPr>
      </w:pPr>
      <w:r w:rsidRPr="004963C7">
        <w:rPr>
          <w:rFonts w:ascii="Arial" w:hAnsi="Arial" w:cs="Arial"/>
          <w:b/>
        </w:rPr>
        <w:t>Caption:</w:t>
      </w:r>
      <w:r>
        <w:rPr>
          <w:rFonts w:ascii="Arial" w:hAnsi="Arial" w:cs="Arial"/>
        </w:rPr>
        <w:t xml:space="preserve"> </w:t>
      </w:r>
      <w:r w:rsidR="00A72D25" w:rsidRPr="00567C2E">
        <w:rPr>
          <w:rFonts w:ascii="Arial" w:hAnsi="Arial" w:cs="Arial"/>
          <w:i/>
        </w:rPr>
        <w:t xml:space="preserve">Adding a late flowering annual clover to winter forage can greatly improve livestock performance while reducing input costs. </w:t>
      </w:r>
    </w:p>
    <w:p w14:paraId="3EFE4008" w14:textId="77777777" w:rsidR="00875A4F" w:rsidRPr="00E16329" w:rsidRDefault="00875A4F" w:rsidP="00875A4F">
      <w:pPr>
        <w:rPr>
          <w:rFonts w:ascii="Arial" w:hAnsi="Arial" w:cs="Arial"/>
          <w:b/>
        </w:rPr>
      </w:pPr>
      <w:bookmarkStart w:id="0" w:name="_GoBack"/>
      <w:bookmarkEnd w:id="0"/>
      <w:r w:rsidRPr="00E16329">
        <w:rPr>
          <w:rFonts w:ascii="Arial" w:hAnsi="Arial" w:cs="Arial"/>
          <w:b/>
          <w:noProof/>
        </w:rPr>
        <w:drawing>
          <wp:anchor distT="0" distB="0" distL="114300" distR="114300" simplePos="0" relativeHeight="251672576" behindDoc="0" locked="0" layoutInCell="1" allowOverlap="1" wp14:anchorId="6EA702D7" wp14:editId="706D46FE">
            <wp:simplePos x="0" y="0"/>
            <wp:positionH relativeFrom="margin">
              <wp:posOffset>0</wp:posOffset>
            </wp:positionH>
            <wp:positionV relativeFrom="paragraph">
              <wp:posOffset>105410</wp:posOffset>
            </wp:positionV>
            <wp:extent cx="2399030" cy="1598930"/>
            <wp:effectExtent l="0" t="0" r="1270" b="1270"/>
            <wp:wrapSquare wrapText="bothSides"/>
            <wp:docPr id="10" name="Picture 1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hlinkClick r:id="rId6"/>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99030" cy="1598930"/>
                    </a:xfrm>
                    <a:prstGeom prst="rect">
                      <a:avLst/>
                    </a:prstGeom>
                  </pic:spPr>
                </pic:pic>
              </a:graphicData>
            </a:graphic>
            <wp14:sizeRelH relativeFrom="page">
              <wp14:pctWidth>0</wp14:pctWidth>
            </wp14:sizeRelH>
            <wp14:sizeRelV relativeFrom="page">
              <wp14:pctHeight>0</wp14:pctHeight>
            </wp14:sizeRelV>
          </wp:anchor>
        </w:drawing>
      </w:r>
    </w:p>
    <w:p w14:paraId="3AEB3AB0" w14:textId="77777777" w:rsidR="00875A4F" w:rsidRDefault="00875A4F" w:rsidP="00875A4F">
      <w:pPr>
        <w:rPr>
          <w:rFonts w:ascii="Arial" w:hAnsi="Arial" w:cs="Arial"/>
        </w:rPr>
      </w:pPr>
    </w:p>
    <w:p w14:paraId="6D374C39" w14:textId="77777777" w:rsidR="00875A4F" w:rsidRDefault="00875A4F" w:rsidP="00875A4F">
      <w:pPr>
        <w:rPr>
          <w:rFonts w:ascii="Arial" w:hAnsi="Arial" w:cs="Arial"/>
        </w:rPr>
      </w:pPr>
    </w:p>
    <w:p w14:paraId="7D74222F" w14:textId="77777777" w:rsidR="00875A4F" w:rsidRDefault="00875A4F" w:rsidP="00875A4F">
      <w:pPr>
        <w:rPr>
          <w:rFonts w:ascii="Arial" w:hAnsi="Arial" w:cs="Arial"/>
        </w:rPr>
      </w:pPr>
    </w:p>
    <w:p w14:paraId="6B507276" w14:textId="77777777" w:rsidR="00875A4F" w:rsidRDefault="00875A4F" w:rsidP="00875A4F">
      <w:pPr>
        <w:rPr>
          <w:rFonts w:ascii="Arial" w:hAnsi="Arial" w:cs="Arial"/>
        </w:rPr>
      </w:pPr>
    </w:p>
    <w:p w14:paraId="08440FC8" w14:textId="77777777" w:rsidR="00875A4F" w:rsidRDefault="00875A4F" w:rsidP="00875A4F">
      <w:pPr>
        <w:rPr>
          <w:rFonts w:ascii="Arial" w:hAnsi="Arial" w:cs="Arial"/>
        </w:rPr>
      </w:pPr>
    </w:p>
    <w:p w14:paraId="361E2953" w14:textId="77777777" w:rsidR="00875A4F" w:rsidRDefault="00875A4F" w:rsidP="00875A4F">
      <w:pPr>
        <w:rPr>
          <w:rFonts w:ascii="Arial" w:hAnsi="Arial" w:cs="Arial"/>
        </w:rPr>
      </w:pPr>
    </w:p>
    <w:p w14:paraId="3E241B6F" w14:textId="3640110F" w:rsidR="00875A4F" w:rsidRPr="0003756B" w:rsidRDefault="00875A4F" w:rsidP="00875A4F">
      <w:pPr>
        <w:rPr>
          <w:rFonts w:ascii="Arial" w:hAnsi="Arial" w:cs="Arial"/>
          <w:i/>
        </w:rPr>
      </w:pPr>
      <w:r w:rsidRPr="00E16329">
        <w:rPr>
          <w:rFonts w:ascii="Arial" w:hAnsi="Arial" w:cs="Arial"/>
          <w:b/>
        </w:rPr>
        <w:t xml:space="preserve">Image: </w:t>
      </w:r>
      <w:r w:rsidR="00E40E22">
        <w:rPr>
          <w:rFonts w:ascii="Arial" w:hAnsi="Arial" w:cs="Arial"/>
        </w:rPr>
        <w:t>Reduce inputs</w:t>
      </w:r>
      <w:r>
        <w:rPr>
          <w:rFonts w:ascii="Arial" w:hAnsi="Arial" w:cs="Arial"/>
        </w:rPr>
        <w:t xml:space="preserve"> </w:t>
      </w:r>
    </w:p>
    <w:p w14:paraId="0A3D59B4" w14:textId="61F4F80B" w:rsidR="00875A4F" w:rsidRPr="00567C2E" w:rsidRDefault="00875A4F" w:rsidP="00875A4F">
      <w:pPr>
        <w:rPr>
          <w:rFonts w:ascii="Arial" w:hAnsi="Arial" w:cs="Arial"/>
          <w:b/>
          <w:i/>
        </w:rPr>
      </w:pPr>
      <w:r w:rsidRPr="004963C7">
        <w:rPr>
          <w:rFonts w:ascii="Arial" w:hAnsi="Arial" w:cs="Arial"/>
          <w:b/>
        </w:rPr>
        <w:t>Caption:</w:t>
      </w:r>
      <w:r>
        <w:rPr>
          <w:rFonts w:ascii="Arial" w:hAnsi="Arial" w:cs="Arial"/>
        </w:rPr>
        <w:t xml:space="preserve"> </w:t>
      </w:r>
      <w:r w:rsidR="001A6D03" w:rsidRPr="00567C2E">
        <w:rPr>
          <w:rFonts w:ascii="Arial" w:hAnsi="Arial" w:cs="Arial"/>
          <w:i/>
        </w:rPr>
        <w:t xml:space="preserve">Legumes, like </w:t>
      </w:r>
      <w:proofErr w:type="spellStart"/>
      <w:r w:rsidR="001A6D03" w:rsidRPr="00567C2E">
        <w:rPr>
          <w:rFonts w:ascii="Arial" w:hAnsi="Arial" w:cs="Arial"/>
          <w:i/>
        </w:rPr>
        <w:t>FIXatioN</w:t>
      </w:r>
      <w:proofErr w:type="spellEnd"/>
      <w:r w:rsidR="001A6D03" w:rsidRPr="00567C2E">
        <w:rPr>
          <w:rFonts w:ascii="Arial" w:hAnsi="Arial" w:cs="Arial"/>
          <w:i/>
        </w:rPr>
        <w:t xml:space="preserve"> </w:t>
      </w:r>
      <w:proofErr w:type="spellStart"/>
      <w:r w:rsidR="001A6D03" w:rsidRPr="00567C2E">
        <w:rPr>
          <w:rFonts w:ascii="Arial" w:hAnsi="Arial" w:cs="Arial"/>
          <w:i/>
        </w:rPr>
        <w:t>balansa</w:t>
      </w:r>
      <w:proofErr w:type="spellEnd"/>
      <w:r w:rsidR="001A6D03" w:rsidRPr="00567C2E">
        <w:rPr>
          <w:rFonts w:ascii="Arial" w:hAnsi="Arial" w:cs="Arial"/>
          <w:i/>
        </w:rPr>
        <w:t xml:space="preserve"> clover, can add upwards of 100 pound of nitrogen per acre. </w:t>
      </w:r>
      <w:r w:rsidRPr="00567C2E">
        <w:rPr>
          <w:rFonts w:ascii="Arial" w:hAnsi="Arial" w:cs="Arial"/>
          <w:i/>
        </w:rPr>
        <w:t xml:space="preserve"> </w:t>
      </w:r>
    </w:p>
    <w:p w14:paraId="0B09D50F" w14:textId="2D7A6B32" w:rsidR="004963C7" w:rsidRDefault="002B0764" w:rsidP="004963C7">
      <w:pPr>
        <w:rPr>
          <w:rFonts w:ascii="Arial" w:hAnsi="Arial" w:cs="Arial"/>
          <w:i/>
        </w:rPr>
      </w:pPr>
      <w:r w:rsidRPr="00E16329">
        <w:rPr>
          <w:rFonts w:ascii="Arial" w:hAnsi="Arial" w:cs="Arial"/>
          <w:noProof/>
        </w:rPr>
        <w:drawing>
          <wp:anchor distT="0" distB="0" distL="114300" distR="114300" simplePos="0" relativeHeight="251666432" behindDoc="0" locked="0" layoutInCell="1" allowOverlap="1" wp14:anchorId="60B97937" wp14:editId="2B497509">
            <wp:simplePos x="0" y="0"/>
            <wp:positionH relativeFrom="margin">
              <wp:posOffset>19050</wp:posOffset>
            </wp:positionH>
            <wp:positionV relativeFrom="paragraph">
              <wp:posOffset>78105</wp:posOffset>
            </wp:positionV>
            <wp:extent cx="2015490" cy="1799590"/>
            <wp:effectExtent l="0" t="0" r="3810" b="0"/>
            <wp:wrapSquare wrapText="bothSides"/>
            <wp:docPr id="6" name="Picture 6" descr="A person smiling for the camera&#10;&#10;Description automatically generated">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smiling for the camera&#10;&#10;Description automatically generated">
                      <a:hlinkClick r:id="rId6"/>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15490" cy="1799590"/>
                    </a:xfrm>
                    <a:prstGeom prst="rect">
                      <a:avLst/>
                    </a:prstGeom>
                  </pic:spPr>
                </pic:pic>
              </a:graphicData>
            </a:graphic>
            <wp14:sizeRelH relativeFrom="page">
              <wp14:pctWidth>0</wp14:pctWidth>
            </wp14:sizeRelH>
            <wp14:sizeRelV relativeFrom="page">
              <wp14:pctHeight>0</wp14:pctHeight>
            </wp14:sizeRelV>
          </wp:anchor>
        </w:drawing>
      </w:r>
    </w:p>
    <w:p w14:paraId="133F5D72" w14:textId="77777777" w:rsidR="004963C7" w:rsidRDefault="004963C7" w:rsidP="004963C7">
      <w:pPr>
        <w:rPr>
          <w:rFonts w:ascii="Arial" w:hAnsi="Arial" w:cs="Arial"/>
          <w:i/>
        </w:rPr>
      </w:pPr>
    </w:p>
    <w:p w14:paraId="00F08C59" w14:textId="77777777" w:rsidR="004963C7" w:rsidRDefault="004963C7" w:rsidP="004963C7">
      <w:pPr>
        <w:rPr>
          <w:rFonts w:ascii="Arial" w:hAnsi="Arial" w:cs="Arial"/>
          <w:i/>
        </w:rPr>
      </w:pPr>
    </w:p>
    <w:p w14:paraId="2744F312" w14:textId="77777777" w:rsidR="004963C7" w:rsidRDefault="004963C7" w:rsidP="004963C7">
      <w:pPr>
        <w:rPr>
          <w:rFonts w:ascii="Arial" w:hAnsi="Arial" w:cs="Arial"/>
        </w:rPr>
      </w:pPr>
    </w:p>
    <w:p w14:paraId="1B2DD0FC" w14:textId="77777777" w:rsidR="004963C7" w:rsidRDefault="004963C7" w:rsidP="004963C7">
      <w:pPr>
        <w:rPr>
          <w:rFonts w:ascii="Arial" w:hAnsi="Arial" w:cs="Arial"/>
        </w:rPr>
      </w:pPr>
    </w:p>
    <w:p w14:paraId="47B7118D" w14:textId="77777777" w:rsidR="004963C7" w:rsidRDefault="004963C7" w:rsidP="004963C7">
      <w:pPr>
        <w:rPr>
          <w:rFonts w:ascii="Arial" w:hAnsi="Arial" w:cs="Arial"/>
        </w:rPr>
      </w:pPr>
    </w:p>
    <w:p w14:paraId="552920AE" w14:textId="77777777" w:rsidR="004963C7" w:rsidRDefault="004963C7" w:rsidP="004963C7">
      <w:pPr>
        <w:rPr>
          <w:rFonts w:ascii="Arial" w:hAnsi="Arial" w:cs="Arial"/>
        </w:rPr>
      </w:pPr>
    </w:p>
    <w:p w14:paraId="0AB062D9" w14:textId="5087926E" w:rsidR="004963C7" w:rsidRPr="00562CF8" w:rsidRDefault="00562CF8" w:rsidP="004963C7">
      <w:pPr>
        <w:rPr>
          <w:rFonts w:ascii="Arial" w:hAnsi="Arial" w:cs="Arial"/>
        </w:rPr>
      </w:pPr>
      <w:r w:rsidRPr="00562CF8">
        <w:rPr>
          <w:rFonts w:ascii="Arial" w:hAnsi="Arial" w:cs="Arial"/>
          <w:b/>
        </w:rPr>
        <w:t>Image:</w:t>
      </w:r>
      <w:r>
        <w:rPr>
          <w:rFonts w:ascii="Arial" w:hAnsi="Arial" w:cs="Arial"/>
        </w:rPr>
        <w:t xml:space="preserve"> </w:t>
      </w:r>
      <w:r w:rsidR="004963C7" w:rsidRPr="00562CF8">
        <w:rPr>
          <w:rFonts w:ascii="Arial" w:hAnsi="Arial" w:cs="Arial"/>
        </w:rPr>
        <w:t>Jerry Hall, Director of Research for Grassland Oregon</w:t>
      </w:r>
    </w:p>
    <w:p w14:paraId="38597338" w14:textId="77777777" w:rsidR="0081507F" w:rsidRPr="00131C86" w:rsidRDefault="0081507F" w:rsidP="0045131A">
      <w:pPr>
        <w:rPr>
          <w:rFonts w:ascii="Arial" w:hAnsi="Arial" w:cs="Arial"/>
        </w:rPr>
      </w:pPr>
    </w:p>
    <w:sectPr w:rsidR="0081507F" w:rsidRPr="00131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20487"/>
    <w:multiLevelType w:val="hybridMultilevel"/>
    <w:tmpl w:val="EE7220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8DE"/>
    <w:rsid w:val="00000C5F"/>
    <w:rsid w:val="00011856"/>
    <w:rsid w:val="00022010"/>
    <w:rsid w:val="00024805"/>
    <w:rsid w:val="000301BE"/>
    <w:rsid w:val="00030344"/>
    <w:rsid w:val="00030DF5"/>
    <w:rsid w:val="00035A0A"/>
    <w:rsid w:val="00035D21"/>
    <w:rsid w:val="00035E5A"/>
    <w:rsid w:val="0003756B"/>
    <w:rsid w:val="00040606"/>
    <w:rsid w:val="00045B3B"/>
    <w:rsid w:val="000469D4"/>
    <w:rsid w:val="000507DB"/>
    <w:rsid w:val="00050CBC"/>
    <w:rsid w:val="000559D0"/>
    <w:rsid w:val="00064E7F"/>
    <w:rsid w:val="000829B0"/>
    <w:rsid w:val="00092E80"/>
    <w:rsid w:val="000967DB"/>
    <w:rsid w:val="000A0181"/>
    <w:rsid w:val="000A53AD"/>
    <w:rsid w:val="000A6124"/>
    <w:rsid w:val="000C1DDB"/>
    <w:rsid w:val="000C1E9A"/>
    <w:rsid w:val="000D02B4"/>
    <w:rsid w:val="000D3314"/>
    <w:rsid w:val="000E11A1"/>
    <w:rsid w:val="000F3F35"/>
    <w:rsid w:val="000F6F3D"/>
    <w:rsid w:val="00107C04"/>
    <w:rsid w:val="00113E49"/>
    <w:rsid w:val="001163C4"/>
    <w:rsid w:val="001229CE"/>
    <w:rsid w:val="001246F0"/>
    <w:rsid w:val="00131C86"/>
    <w:rsid w:val="00150614"/>
    <w:rsid w:val="00151FD5"/>
    <w:rsid w:val="0015617B"/>
    <w:rsid w:val="001608D5"/>
    <w:rsid w:val="00166479"/>
    <w:rsid w:val="00166FD3"/>
    <w:rsid w:val="001750EE"/>
    <w:rsid w:val="00185CF8"/>
    <w:rsid w:val="0019229F"/>
    <w:rsid w:val="001939BA"/>
    <w:rsid w:val="001A3863"/>
    <w:rsid w:val="001A6D03"/>
    <w:rsid w:val="001B5E6D"/>
    <w:rsid w:val="001B7471"/>
    <w:rsid w:val="001C069F"/>
    <w:rsid w:val="001C6BE8"/>
    <w:rsid w:val="001D02E7"/>
    <w:rsid w:val="001D243A"/>
    <w:rsid w:val="001D6635"/>
    <w:rsid w:val="001D746B"/>
    <w:rsid w:val="001E17A3"/>
    <w:rsid w:val="001F401D"/>
    <w:rsid w:val="001F7DB6"/>
    <w:rsid w:val="00200015"/>
    <w:rsid w:val="002044CB"/>
    <w:rsid w:val="0021471B"/>
    <w:rsid w:val="002154A5"/>
    <w:rsid w:val="00216B82"/>
    <w:rsid w:val="00236B7C"/>
    <w:rsid w:val="00247A1A"/>
    <w:rsid w:val="00247F77"/>
    <w:rsid w:val="002547D5"/>
    <w:rsid w:val="00262F16"/>
    <w:rsid w:val="00282090"/>
    <w:rsid w:val="002825B6"/>
    <w:rsid w:val="00282636"/>
    <w:rsid w:val="00285D11"/>
    <w:rsid w:val="00290D58"/>
    <w:rsid w:val="002A295A"/>
    <w:rsid w:val="002B0764"/>
    <w:rsid w:val="002C3C52"/>
    <w:rsid w:val="002D47D5"/>
    <w:rsid w:val="002E1319"/>
    <w:rsid w:val="002E3F8B"/>
    <w:rsid w:val="002F32AB"/>
    <w:rsid w:val="002F3FCD"/>
    <w:rsid w:val="00331E9A"/>
    <w:rsid w:val="00340E1D"/>
    <w:rsid w:val="00350053"/>
    <w:rsid w:val="003539B1"/>
    <w:rsid w:val="00360296"/>
    <w:rsid w:val="003668DE"/>
    <w:rsid w:val="00370D0F"/>
    <w:rsid w:val="003737BB"/>
    <w:rsid w:val="0038011D"/>
    <w:rsid w:val="0038630E"/>
    <w:rsid w:val="00391E21"/>
    <w:rsid w:val="0039319C"/>
    <w:rsid w:val="003A172C"/>
    <w:rsid w:val="003A3ECD"/>
    <w:rsid w:val="003B32C3"/>
    <w:rsid w:val="003C385B"/>
    <w:rsid w:val="003C4B2B"/>
    <w:rsid w:val="003D1398"/>
    <w:rsid w:val="003D3869"/>
    <w:rsid w:val="003D7FDB"/>
    <w:rsid w:val="003E5A4C"/>
    <w:rsid w:val="003F200F"/>
    <w:rsid w:val="004201DA"/>
    <w:rsid w:val="00422106"/>
    <w:rsid w:val="00430E39"/>
    <w:rsid w:val="00434CC0"/>
    <w:rsid w:val="004407A3"/>
    <w:rsid w:val="004459C0"/>
    <w:rsid w:val="0045131A"/>
    <w:rsid w:val="0046063B"/>
    <w:rsid w:val="00461A03"/>
    <w:rsid w:val="00462A61"/>
    <w:rsid w:val="00471333"/>
    <w:rsid w:val="004807BC"/>
    <w:rsid w:val="00490E64"/>
    <w:rsid w:val="004910D2"/>
    <w:rsid w:val="00491DFC"/>
    <w:rsid w:val="004963C7"/>
    <w:rsid w:val="004A78AB"/>
    <w:rsid w:val="004C039A"/>
    <w:rsid w:val="004C44EE"/>
    <w:rsid w:val="004E37CB"/>
    <w:rsid w:val="004E7A17"/>
    <w:rsid w:val="004F0B94"/>
    <w:rsid w:val="00504421"/>
    <w:rsid w:val="0051343F"/>
    <w:rsid w:val="00520B26"/>
    <w:rsid w:val="0052123F"/>
    <w:rsid w:val="0052751B"/>
    <w:rsid w:val="00530B07"/>
    <w:rsid w:val="005336DC"/>
    <w:rsid w:val="005346DD"/>
    <w:rsid w:val="00541BDF"/>
    <w:rsid w:val="00541D8E"/>
    <w:rsid w:val="00543BC9"/>
    <w:rsid w:val="00562CF8"/>
    <w:rsid w:val="00567C2E"/>
    <w:rsid w:val="005724B2"/>
    <w:rsid w:val="00590B74"/>
    <w:rsid w:val="00595B9D"/>
    <w:rsid w:val="005B5831"/>
    <w:rsid w:val="005B7336"/>
    <w:rsid w:val="005C0449"/>
    <w:rsid w:val="005C7EE4"/>
    <w:rsid w:val="005E2D04"/>
    <w:rsid w:val="005E4045"/>
    <w:rsid w:val="00624444"/>
    <w:rsid w:val="006268BF"/>
    <w:rsid w:val="00636207"/>
    <w:rsid w:val="006429FF"/>
    <w:rsid w:val="006438A8"/>
    <w:rsid w:val="006475C2"/>
    <w:rsid w:val="006627DB"/>
    <w:rsid w:val="00665A35"/>
    <w:rsid w:val="00675B8C"/>
    <w:rsid w:val="00680FC8"/>
    <w:rsid w:val="00686228"/>
    <w:rsid w:val="00690F8F"/>
    <w:rsid w:val="00692DC3"/>
    <w:rsid w:val="00694638"/>
    <w:rsid w:val="006A2975"/>
    <w:rsid w:val="006A6AAD"/>
    <w:rsid w:val="006B4A53"/>
    <w:rsid w:val="006B72B4"/>
    <w:rsid w:val="006C0EB5"/>
    <w:rsid w:val="006C1F1C"/>
    <w:rsid w:val="006C2BAF"/>
    <w:rsid w:val="006C5890"/>
    <w:rsid w:val="006C6269"/>
    <w:rsid w:val="006D1C34"/>
    <w:rsid w:val="00702424"/>
    <w:rsid w:val="00703F0A"/>
    <w:rsid w:val="007048FF"/>
    <w:rsid w:val="00715123"/>
    <w:rsid w:val="007178EB"/>
    <w:rsid w:val="00723CE6"/>
    <w:rsid w:val="00723FBB"/>
    <w:rsid w:val="007312C2"/>
    <w:rsid w:val="007465A2"/>
    <w:rsid w:val="007534DC"/>
    <w:rsid w:val="007611EA"/>
    <w:rsid w:val="007675C9"/>
    <w:rsid w:val="00770CE5"/>
    <w:rsid w:val="00776236"/>
    <w:rsid w:val="00782F88"/>
    <w:rsid w:val="00794306"/>
    <w:rsid w:val="00797AEA"/>
    <w:rsid w:val="007A6938"/>
    <w:rsid w:val="007C3C16"/>
    <w:rsid w:val="007C49AC"/>
    <w:rsid w:val="007E668A"/>
    <w:rsid w:val="007F11B9"/>
    <w:rsid w:val="007F2486"/>
    <w:rsid w:val="007F4668"/>
    <w:rsid w:val="00801B34"/>
    <w:rsid w:val="008051E4"/>
    <w:rsid w:val="008148D5"/>
    <w:rsid w:val="0081507F"/>
    <w:rsid w:val="008266D5"/>
    <w:rsid w:val="00830D3B"/>
    <w:rsid w:val="00834A13"/>
    <w:rsid w:val="008430E8"/>
    <w:rsid w:val="00863F9F"/>
    <w:rsid w:val="0086572F"/>
    <w:rsid w:val="00870B42"/>
    <w:rsid w:val="008741D4"/>
    <w:rsid w:val="00875A4F"/>
    <w:rsid w:val="00875F16"/>
    <w:rsid w:val="00885282"/>
    <w:rsid w:val="00885C96"/>
    <w:rsid w:val="00890915"/>
    <w:rsid w:val="008A43FC"/>
    <w:rsid w:val="008A539F"/>
    <w:rsid w:val="008B04E1"/>
    <w:rsid w:val="008D22F8"/>
    <w:rsid w:val="008E19FA"/>
    <w:rsid w:val="009142A6"/>
    <w:rsid w:val="00922A46"/>
    <w:rsid w:val="00923127"/>
    <w:rsid w:val="009267D8"/>
    <w:rsid w:val="009305EF"/>
    <w:rsid w:val="00935EF2"/>
    <w:rsid w:val="00941EB1"/>
    <w:rsid w:val="009431B7"/>
    <w:rsid w:val="0096025F"/>
    <w:rsid w:val="00965BF0"/>
    <w:rsid w:val="00971590"/>
    <w:rsid w:val="00973501"/>
    <w:rsid w:val="00975EA3"/>
    <w:rsid w:val="00980A28"/>
    <w:rsid w:val="00987AA1"/>
    <w:rsid w:val="009B2A09"/>
    <w:rsid w:val="009C0852"/>
    <w:rsid w:val="009D615E"/>
    <w:rsid w:val="009E56C7"/>
    <w:rsid w:val="009F4BC2"/>
    <w:rsid w:val="00A06A13"/>
    <w:rsid w:val="00A13745"/>
    <w:rsid w:val="00A41C83"/>
    <w:rsid w:val="00A53E69"/>
    <w:rsid w:val="00A574E8"/>
    <w:rsid w:val="00A66B8E"/>
    <w:rsid w:val="00A70B47"/>
    <w:rsid w:val="00A72D25"/>
    <w:rsid w:val="00A836E2"/>
    <w:rsid w:val="00A91693"/>
    <w:rsid w:val="00A950B4"/>
    <w:rsid w:val="00A95B10"/>
    <w:rsid w:val="00AB5576"/>
    <w:rsid w:val="00AC1261"/>
    <w:rsid w:val="00AC3C02"/>
    <w:rsid w:val="00AD35F0"/>
    <w:rsid w:val="00AF3D06"/>
    <w:rsid w:val="00AF53D9"/>
    <w:rsid w:val="00B0169B"/>
    <w:rsid w:val="00B02D25"/>
    <w:rsid w:val="00B04599"/>
    <w:rsid w:val="00B15720"/>
    <w:rsid w:val="00B16E69"/>
    <w:rsid w:val="00B16E80"/>
    <w:rsid w:val="00B324DF"/>
    <w:rsid w:val="00B40001"/>
    <w:rsid w:val="00B5063E"/>
    <w:rsid w:val="00B57D97"/>
    <w:rsid w:val="00B85D15"/>
    <w:rsid w:val="00B941F6"/>
    <w:rsid w:val="00BA495B"/>
    <w:rsid w:val="00BB6512"/>
    <w:rsid w:val="00BB7151"/>
    <w:rsid w:val="00BC28A7"/>
    <w:rsid w:val="00BC2DCE"/>
    <w:rsid w:val="00BC417A"/>
    <w:rsid w:val="00BC7071"/>
    <w:rsid w:val="00BE4FED"/>
    <w:rsid w:val="00BE7390"/>
    <w:rsid w:val="00BF218C"/>
    <w:rsid w:val="00BF63A0"/>
    <w:rsid w:val="00C10D6B"/>
    <w:rsid w:val="00C110E8"/>
    <w:rsid w:val="00C133CC"/>
    <w:rsid w:val="00C234D7"/>
    <w:rsid w:val="00C32E80"/>
    <w:rsid w:val="00C4126E"/>
    <w:rsid w:val="00C435AF"/>
    <w:rsid w:val="00C4631A"/>
    <w:rsid w:val="00C5144A"/>
    <w:rsid w:val="00C5400A"/>
    <w:rsid w:val="00C540EE"/>
    <w:rsid w:val="00C64AD7"/>
    <w:rsid w:val="00C65FA9"/>
    <w:rsid w:val="00C749C1"/>
    <w:rsid w:val="00C93DC8"/>
    <w:rsid w:val="00C96EBC"/>
    <w:rsid w:val="00CA0089"/>
    <w:rsid w:val="00CC136C"/>
    <w:rsid w:val="00CD3C72"/>
    <w:rsid w:val="00CE76C6"/>
    <w:rsid w:val="00CF33CD"/>
    <w:rsid w:val="00CF5FB9"/>
    <w:rsid w:val="00D03351"/>
    <w:rsid w:val="00D0716E"/>
    <w:rsid w:val="00D26ED9"/>
    <w:rsid w:val="00D26FA9"/>
    <w:rsid w:val="00D31DA7"/>
    <w:rsid w:val="00D45A7B"/>
    <w:rsid w:val="00D5555C"/>
    <w:rsid w:val="00D72888"/>
    <w:rsid w:val="00DA25A4"/>
    <w:rsid w:val="00DA6BCE"/>
    <w:rsid w:val="00DB5357"/>
    <w:rsid w:val="00DC0C23"/>
    <w:rsid w:val="00DC3B5C"/>
    <w:rsid w:val="00DE2DA8"/>
    <w:rsid w:val="00DE75EA"/>
    <w:rsid w:val="00DF64DC"/>
    <w:rsid w:val="00E159A7"/>
    <w:rsid w:val="00E23D0F"/>
    <w:rsid w:val="00E2555E"/>
    <w:rsid w:val="00E30A59"/>
    <w:rsid w:val="00E30D85"/>
    <w:rsid w:val="00E32F90"/>
    <w:rsid w:val="00E40E22"/>
    <w:rsid w:val="00E5475D"/>
    <w:rsid w:val="00E665CB"/>
    <w:rsid w:val="00E72206"/>
    <w:rsid w:val="00E84F8B"/>
    <w:rsid w:val="00E97BE6"/>
    <w:rsid w:val="00EC7BDA"/>
    <w:rsid w:val="00ED3B96"/>
    <w:rsid w:val="00EE174E"/>
    <w:rsid w:val="00EF275E"/>
    <w:rsid w:val="00F0723C"/>
    <w:rsid w:val="00F201F8"/>
    <w:rsid w:val="00F251FB"/>
    <w:rsid w:val="00F252B7"/>
    <w:rsid w:val="00F36A84"/>
    <w:rsid w:val="00F415CD"/>
    <w:rsid w:val="00F61F4B"/>
    <w:rsid w:val="00F62058"/>
    <w:rsid w:val="00F83784"/>
    <w:rsid w:val="00F97201"/>
    <w:rsid w:val="00FA6F1C"/>
    <w:rsid w:val="00FC3BC8"/>
    <w:rsid w:val="00FE0F99"/>
    <w:rsid w:val="00FF4D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3031A"/>
  <w15:chartTrackingRefBased/>
  <w15:docId w15:val="{82146EDE-2E0B-4DEE-AE72-02967022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131A"/>
    <w:pPr>
      <w:ind w:left="720"/>
      <w:contextualSpacing/>
    </w:pPr>
  </w:style>
  <w:style w:type="character" w:styleId="Hyperlink">
    <w:name w:val="Hyperlink"/>
    <w:basedOn w:val="DefaultParagraphFont"/>
    <w:uiPriority w:val="99"/>
    <w:unhideWhenUsed/>
    <w:rsid w:val="001F401D"/>
    <w:rPr>
      <w:color w:val="0563C1" w:themeColor="hyperlink"/>
      <w:u w:val="single"/>
    </w:rPr>
  </w:style>
  <w:style w:type="character" w:styleId="UnresolvedMention">
    <w:name w:val="Unresolved Mention"/>
    <w:basedOn w:val="DefaultParagraphFont"/>
    <w:uiPriority w:val="99"/>
    <w:semiHidden/>
    <w:unhideWhenUsed/>
    <w:rsid w:val="001F401D"/>
    <w:rPr>
      <w:color w:val="605E5C"/>
      <w:shd w:val="clear" w:color="auto" w:fill="E1DFDD"/>
    </w:rPr>
  </w:style>
  <w:style w:type="character" w:styleId="CommentReference">
    <w:name w:val="annotation reference"/>
    <w:basedOn w:val="DefaultParagraphFont"/>
    <w:uiPriority w:val="99"/>
    <w:semiHidden/>
    <w:unhideWhenUsed/>
    <w:rsid w:val="00A70B47"/>
    <w:rPr>
      <w:sz w:val="16"/>
      <w:szCs w:val="16"/>
    </w:rPr>
  </w:style>
  <w:style w:type="paragraph" w:styleId="CommentText">
    <w:name w:val="annotation text"/>
    <w:basedOn w:val="Normal"/>
    <w:link w:val="CommentTextChar"/>
    <w:uiPriority w:val="99"/>
    <w:semiHidden/>
    <w:unhideWhenUsed/>
    <w:rsid w:val="00A70B47"/>
    <w:pPr>
      <w:spacing w:line="240" w:lineRule="auto"/>
    </w:pPr>
    <w:rPr>
      <w:sz w:val="20"/>
      <w:szCs w:val="20"/>
    </w:rPr>
  </w:style>
  <w:style w:type="character" w:customStyle="1" w:styleId="CommentTextChar">
    <w:name w:val="Comment Text Char"/>
    <w:basedOn w:val="DefaultParagraphFont"/>
    <w:link w:val="CommentText"/>
    <w:uiPriority w:val="99"/>
    <w:semiHidden/>
    <w:rsid w:val="00A70B47"/>
    <w:rPr>
      <w:sz w:val="20"/>
      <w:szCs w:val="20"/>
    </w:rPr>
  </w:style>
  <w:style w:type="paragraph" w:styleId="CommentSubject">
    <w:name w:val="annotation subject"/>
    <w:basedOn w:val="CommentText"/>
    <w:next w:val="CommentText"/>
    <w:link w:val="CommentSubjectChar"/>
    <w:uiPriority w:val="99"/>
    <w:semiHidden/>
    <w:unhideWhenUsed/>
    <w:rsid w:val="00A70B47"/>
    <w:rPr>
      <w:b/>
      <w:bCs/>
    </w:rPr>
  </w:style>
  <w:style w:type="character" w:customStyle="1" w:styleId="CommentSubjectChar">
    <w:name w:val="Comment Subject Char"/>
    <w:basedOn w:val="CommentTextChar"/>
    <w:link w:val="CommentSubject"/>
    <w:uiPriority w:val="99"/>
    <w:semiHidden/>
    <w:rsid w:val="00A70B47"/>
    <w:rPr>
      <w:b/>
      <w:bCs/>
      <w:sz w:val="20"/>
      <w:szCs w:val="20"/>
    </w:rPr>
  </w:style>
  <w:style w:type="paragraph" w:styleId="BalloonText">
    <w:name w:val="Balloon Text"/>
    <w:basedOn w:val="Normal"/>
    <w:link w:val="BalloonTextChar"/>
    <w:uiPriority w:val="99"/>
    <w:semiHidden/>
    <w:unhideWhenUsed/>
    <w:rsid w:val="00A70B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0B47"/>
    <w:rPr>
      <w:rFonts w:ascii="Segoe UI" w:hAnsi="Segoe UI" w:cs="Segoe UI"/>
      <w:sz w:val="18"/>
      <w:szCs w:val="18"/>
    </w:rPr>
  </w:style>
  <w:style w:type="character" w:styleId="FollowedHyperlink">
    <w:name w:val="FollowedHyperlink"/>
    <w:basedOn w:val="DefaultParagraphFont"/>
    <w:uiPriority w:val="99"/>
    <w:semiHidden/>
    <w:unhideWhenUsed/>
    <w:rsid w:val="00BC70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829468">
      <w:bodyDiv w:val="1"/>
      <w:marLeft w:val="0"/>
      <w:marRight w:val="0"/>
      <w:marTop w:val="0"/>
      <w:marBottom w:val="0"/>
      <w:divBdr>
        <w:top w:val="none" w:sz="0" w:space="0" w:color="auto"/>
        <w:left w:val="none" w:sz="0" w:space="0" w:color="auto"/>
        <w:bottom w:val="none" w:sz="0" w:space="0" w:color="auto"/>
        <w:right w:val="none" w:sz="0" w:space="0" w:color="auto"/>
      </w:divBdr>
    </w:div>
    <w:div w:id="210541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it.ly/2PhOTAc" TargetMode="External"/><Relationship Id="rId11" Type="http://schemas.openxmlformats.org/officeDocument/2006/relationships/image" Target="media/image5.jpeg"/><Relationship Id="rId5" Type="http://schemas.openxmlformats.org/officeDocument/2006/relationships/hyperlink" Target="mailto:laura@abccomms.co.uk"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1372</Words>
  <Characters>7824</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Mushrush</dc:creator>
  <cp:keywords/>
  <dc:description/>
  <cp:lastModifiedBy>Sarah Allin</cp:lastModifiedBy>
  <cp:revision>2</cp:revision>
  <cp:lastPrinted>2018-12-11T12:26:00Z</cp:lastPrinted>
  <dcterms:created xsi:type="dcterms:W3CDTF">2018-12-11T12:46:00Z</dcterms:created>
  <dcterms:modified xsi:type="dcterms:W3CDTF">2018-12-11T12:46:00Z</dcterms:modified>
</cp:coreProperties>
</file>